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46" w:rsidRDefault="00D12062" w:rsidP="00763E46">
      <w:pPr>
        <w:tabs>
          <w:tab w:val="left" w:pos="2520"/>
          <w:tab w:val="left" w:pos="7200"/>
        </w:tabs>
        <w:ind w:left="-1260"/>
      </w:pPr>
      <w:bookmarkStart w:id="0" w:name="_GoBack"/>
      <w:bookmarkEnd w:id="0"/>
      <w:r>
        <w:rPr>
          <w:rFonts w:ascii="Arial" w:hAnsi="Arial" w:cs="Arial"/>
          <w:noProof/>
          <w:sz w:val="20"/>
          <w:szCs w:val="20"/>
          <w:lang w:val="es-ES" w:eastAsia="es-ES"/>
        </w:rPr>
        <mc:AlternateContent>
          <mc:Choice Requires="wps">
            <w:drawing>
              <wp:anchor distT="0" distB="0" distL="114300" distR="114300" simplePos="0" relativeHeight="251660288" behindDoc="0" locked="0" layoutInCell="1" allowOverlap="1">
                <wp:simplePos x="0" y="0"/>
                <wp:positionH relativeFrom="column">
                  <wp:posOffset>4448175</wp:posOffset>
                </wp:positionH>
                <wp:positionV relativeFrom="paragraph">
                  <wp:posOffset>257175</wp:posOffset>
                </wp:positionV>
                <wp:extent cx="2400300" cy="118300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131" w:rsidRDefault="00641131" w:rsidP="00763E46">
                            <w:pPr>
                              <w:pStyle w:val="Ttulo1"/>
                            </w:pPr>
                            <w:r>
                              <w:t>Press information</w:t>
                            </w:r>
                          </w:p>
                          <w:p w:rsidR="00641131" w:rsidRDefault="00641131" w:rsidP="00763E46">
                            <w:pPr>
                              <w:tabs>
                                <w:tab w:val="left" w:pos="0"/>
                              </w:tabs>
                              <w:jc w:val="both"/>
                              <w:rPr>
                                <w:sz w:val="17"/>
                              </w:rPr>
                            </w:pPr>
                          </w:p>
                          <w:p w:rsidR="00641131" w:rsidRPr="00090DDD" w:rsidRDefault="00641131" w:rsidP="00763E46">
                            <w:pPr>
                              <w:tabs>
                                <w:tab w:val="left" w:pos="0"/>
                              </w:tabs>
                              <w:rPr>
                                <w:rFonts w:ascii="Arial" w:hAnsi="Arial" w:cs="Arial"/>
                                <w:sz w:val="16"/>
                                <w:szCs w:val="16"/>
                                <w:lang w:val="it-IT"/>
                              </w:rPr>
                            </w:pPr>
                            <w:r w:rsidRPr="00090DDD">
                              <w:rPr>
                                <w:rFonts w:ascii="Arial" w:hAnsi="Arial" w:cs="Arial"/>
                                <w:sz w:val="16"/>
                                <w:szCs w:val="16"/>
                                <w:lang w:val="it-IT"/>
                              </w:rPr>
                              <w:t>Laura Pattie/ Peter Rogers</w:t>
                            </w:r>
                          </w:p>
                          <w:p w:rsidR="00641131" w:rsidRPr="00090DDD" w:rsidRDefault="00641131" w:rsidP="00763E46">
                            <w:pPr>
                              <w:tabs>
                                <w:tab w:val="left" w:pos="0"/>
                              </w:tabs>
                              <w:rPr>
                                <w:rFonts w:ascii="Arial" w:hAnsi="Arial" w:cs="Arial"/>
                                <w:sz w:val="16"/>
                                <w:szCs w:val="16"/>
                                <w:lang w:val="it-IT"/>
                              </w:rPr>
                            </w:pPr>
                            <w:r w:rsidRPr="00090DDD">
                              <w:rPr>
                                <w:rFonts w:ascii="Arial" w:hAnsi="Arial" w:cs="Arial"/>
                                <w:sz w:val="16"/>
                                <w:szCs w:val="16"/>
                                <w:lang w:val="it-IT"/>
                              </w:rPr>
                              <w:t>Camargue</w:t>
                            </w:r>
                          </w:p>
                          <w:p w:rsidR="00641131" w:rsidRPr="00090DDD" w:rsidRDefault="00641131" w:rsidP="00763E46">
                            <w:pPr>
                              <w:tabs>
                                <w:tab w:val="left" w:pos="0"/>
                              </w:tabs>
                              <w:rPr>
                                <w:rFonts w:ascii="Arial" w:hAnsi="Arial" w:cs="Arial"/>
                                <w:sz w:val="16"/>
                                <w:szCs w:val="16"/>
                                <w:lang w:val="es-ES_tradnl"/>
                              </w:rPr>
                            </w:pPr>
                            <w:r w:rsidRPr="00090DDD">
                              <w:rPr>
                                <w:rFonts w:ascii="Arial" w:hAnsi="Arial" w:cs="Arial"/>
                                <w:sz w:val="16"/>
                                <w:szCs w:val="16"/>
                                <w:lang w:val="es-ES_tradnl"/>
                              </w:rPr>
                              <w:t>020 7636 7366</w:t>
                            </w:r>
                          </w:p>
                          <w:p w:rsidR="00641131" w:rsidRPr="00090DDD" w:rsidRDefault="00D12062" w:rsidP="00763E46">
                            <w:pPr>
                              <w:tabs>
                                <w:tab w:val="left" w:pos="0"/>
                              </w:tabs>
                              <w:rPr>
                                <w:rFonts w:ascii="Arial" w:hAnsi="Arial" w:cs="Arial"/>
                                <w:sz w:val="16"/>
                                <w:szCs w:val="16"/>
                                <w:lang w:val="es-ES_tradnl"/>
                              </w:rPr>
                            </w:pPr>
                            <w:hyperlink r:id="rId5" w:history="1">
                              <w:r w:rsidR="00641131" w:rsidRPr="00090DDD">
                                <w:rPr>
                                  <w:rStyle w:val="Hipervnculo"/>
                                  <w:rFonts w:ascii="Arial" w:hAnsi="Arial" w:cs="Arial"/>
                                  <w:sz w:val="16"/>
                                  <w:szCs w:val="16"/>
                                </w:rPr>
                                <w:t>lpattie@camarguepr.com</w:t>
                              </w:r>
                            </w:hyperlink>
                            <w:r w:rsidR="00641131" w:rsidRPr="00090DDD">
                              <w:rPr>
                                <w:rFonts w:ascii="Arial" w:hAnsi="Arial" w:cs="Arial"/>
                                <w:sz w:val="16"/>
                                <w:szCs w:val="16"/>
                              </w:rPr>
                              <w:t xml:space="preserve"> /</w:t>
                            </w:r>
                            <w:hyperlink r:id="rId6" w:history="1">
                              <w:r w:rsidR="00641131" w:rsidRPr="00090DDD">
                                <w:rPr>
                                  <w:rStyle w:val="Hipervnculo"/>
                                  <w:rFonts w:ascii="Arial" w:hAnsi="Arial" w:cs="Arial"/>
                                  <w:sz w:val="16"/>
                                  <w:szCs w:val="16"/>
                                  <w:lang w:val="es-ES_tradnl"/>
                                </w:rPr>
                                <w:t>progers@camarguepr.com</w:t>
                              </w:r>
                            </w:hyperlink>
                            <w:r w:rsidR="00641131" w:rsidRPr="00090DDD">
                              <w:rPr>
                                <w:rFonts w:ascii="Arial" w:hAnsi="Arial" w:cs="Arial"/>
                                <w:sz w:val="16"/>
                                <w:szCs w:val="16"/>
                                <w:lang w:val="es-ES_tradnl"/>
                              </w:rPr>
                              <w:t xml:space="preserve"> </w:t>
                            </w:r>
                          </w:p>
                          <w:p w:rsidR="00641131" w:rsidRPr="00FD7982" w:rsidRDefault="00641131" w:rsidP="00763E46">
                            <w:pPr>
                              <w:tabs>
                                <w:tab w:val="left" w:pos="0"/>
                              </w:tabs>
                              <w:jc w:val="both"/>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25pt;margin-top:20.25pt;width:189pt;height:9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" stroked="f">
                <v:textbox>
                  <w:txbxContent>
                    <w:p w:rsidR="00641131" w:rsidRDefault="00641131" w:rsidP="00763E46">
                      <w:pPr>
                        <w:pStyle w:val="Ttulo1"/>
                      </w:pPr>
                      <w:r>
                        <w:t>Press information</w:t>
                      </w:r>
                    </w:p>
                    <w:p w:rsidR="00641131" w:rsidRDefault="00641131" w:rsidP="00763E46">
                      <w:pPr>
                        <w:tabs>
                          <w:tab w:val="left" w:pos="0"/>
                        </w:tabs>
                        <w:jc w:val="both"/>
                        <w:rPr>
                          <w:sz w:val="17"/>
                        </w:rPr>
                      </w:pPr>
                    </w:p>
                    <w:p w:rsidR="00641131" w:rsidRPr="00090DDD" w:rsidRDefault="00641131" w:rsidP="00763E46">
                      <w:pPr>
                        <w:tabs>
                          <w:tab w:val="left" w:pos="0"/>
                        </w:tabs>
                        <w:rPr>
                          <w:rFonts w:ascii="Arial" w:hAnsi="Arial" w:cs="Arial"/>
                          <w:sz w:val="16"/>
                          <w:szCs w:val="16"/>
                          <w:lang w:val="it-IT"/>
                        </w:rPr>
                      </w:pPr>
                      <w:r w:rsidRPr="00090DDD">
                        <w:rPr>
                          <w:rFonts w:ascii="Arial" w:hAnsi="Arial" w:cs="Arial"/>
                          <w:sz w:val="16"/>
                          <w:szCs w:val="16"/>
                          <w:lang w:val="it-IT"/>
                        </w:rPr>
                        <w:t>Laura Pattie/ Peter Rogers</w:t>
                      </w:r>
                    </w:p>
                    <w:p w:rsidR="00641131" w:rsidRPr="00090DDD" w:rsidRDefault="00641131" w:rsidP="00763E46">
                      <w:pPr>
                        <w:tabs>
                          <w:tab w:val="left" w:pos="0"/>
                        </w:tabs>
                        <w:rPr>
                          <w:rFonts w:ascii="Arial" w:hAnsi="Arial" w:cs="Arial"/>
                          <w:sz w:val="16"/>
                          <w:szCs w:val="16"/>
                          <w:lang w:val="it-IT"/>
                        </w:rPr>
                      </w:pPr>
                      <w:r w:rsidRPr="00090DDD">
                        <w:rPr>
                          <w:rFonts w:ascii="Arial" w:hAnsi="Arial" w:cs="Arial"/>
                          <w:sz w:val="16"/>
                          <w:szCs w:val="16"/>
                          <w:lang w:val="it-IT"/>
                        </w:rPr>
                        <w:t>Camargue</w:t>
                      </w:r>
                    </w:p>
                    <w:p w:rsidR="00641131" w:rsidRPr="00090DDD" w:rsidRDefault="00641131" w:rsidP="00763E46">
                      <w:pPr>
                        <w:tabs>
                          <w:tab w:val="left" w:pos="0"/>
                        </w:tabs>
                        <w:rPr>
                          <w:rFonts w:ascii="Arial" w:hAnsi="Arial" w:cs="Arial"/>
                          <w:sz w:val="16"/>
                          <w:szCs w:val="16"/>
                          <w:lang w:val="es-ES_tradnl"/>
                        </w:rPr>
                      </w:pPr>
                      <w:r w:rsidRPr="00090DDD">
                        <w:rPr>
                          <w:rFonts w:ascii="Arial" w:hAnsi="Arial" w:cs="Arial"/>
                          <w:sz w:val="16"/>
                          <w:szCs w:val="16"/>
                          <w:lang w:val="es-ES_tradnl"/>
                        </w:rPr>
                        <w:t>020 7636 7366</w:t>
                      </w:r>
                    </w:p>
                    <w:p w:rsidR="00641131" w:rsidRPr="00090DDD" w:rsidRDefault="00D12062" w:rsidP="00763E46">
                      <w:pPr>
                        <w:tabs>
                          <w:tab w:val="left" w:pos="0"/>
                        </w:tabs>
                        <w:rPr>
                          <w:rFonts w:ascii="Arial" w:hAnsi="Arial" w:cs="Arial"/>
                          <w:sz w:val="16"/>
                          <w:szCs w:val="16"/>
                          <w:lang w:val="es-ES_tradnl"/>
                        </w:rPr>
                      </w:pPr>
                      <w:hyperlink r:id="rId7" w:history="1">
                        <w:r w:rsidR="00641131" w:rsidRPr="00090DDD">
                          <w:rPr>
                            <w:rStyle w:val="Hipervnculo"/>
                            <w:rFonts w:ascii="Arial" w:hAnsi="Arial" w:cs="Arial"/>
                            <w:sz w:val="16"/>
                            <w:szCs w:val="16"/>
                          </w:rPr>
                          <w:t>lpattie@camarguepr.com</w:t>
                        </w:r>
                      </w:hyperlink>
                      <w:r w:rsidR="00641131" w:rsidRPr="00090DDD">
                        <w:rPr>
                          <w:rFonts w:ascii="Arial" w:hAnsi="Arial" w:cs="Arial"/>
                          <w:sz w:val="16"/>
                          <w:szCs w:val="16"/>
                        </w:rPr>
                        <w:t xml:space="preserve"> /</w:t>
                      </w:r>
                      <w:hyperlink r:id="rId8" w:history="1">
                        <w:r w:rsidR="00641131" w:rsidRPr="00090DDD">
                          <w:rPr>
                            <w:rStyle w:val="Hipervnculo"/>
                            <w:rFonts w:ascii="Arial" w:hAnsi="Arial" w:cs="Arial"/>
                            <w:sz w:val="16"/>
                            <w:szCs w:val="16"/>
                            <w:lang w:val="es-ES_tradnl"/>
                          </w:rPr>
                          <w:t>progers@camarguepr.com</w:t>
                        </w:r>
                      </w:hyperlink>
                      <w:r w:rsidR="00641131" w:rsidRPr="00090DDD">
                        <w:rPr>
                          <w:rFonts w:ascii="Arial" w:hAnsi="Arial" w:cs="Arial"/>
                          <w:sz w:val="16"/>
                          <w:szCs w:val="16"/>
                          <w:lang w:val="es-ES_tradnl"/>
                        </w:rPr>
                        <w:t xml:space="preserve"> </w:t>
                      </w:r>
                    </w:p>
                    <w:p w:rsidR="00641131" w:rsidRPr="00FD7982" w:rsidRDefault="00641131" w:rsidP="00763E46">
                      <w:pPr>
                        <w:tabs>
                          <w:tab w:val="left" w:pos="0"/>
                        </w:tabs>
                        <w:jc w:val="both"/>
                        <w:rPr>
                          <w:lang w:val="es-ES_tradnl"/>
                        </w:rPr>
                      </w:pPr>
                    </w:p>
                  </w:txbxContent>
                </v:textbox>
              </v:shape>
            </w:pict>
          </mc:Fallback>
        </mc:AlternateContent>
      </w:r>
      <w:r w:rsidR="00763E46">
        <w:rPr>
          <w:noProof/>
          <w:lang w:val="es-ES" w:eastAsia="es-ES"/>
        </w:rPr>
        <w:drawing>
          <wp:inline distT="0" distB="0" distL="0" distR="0">
            <wp:extent cx="2514600" cy="571500"/>
            <wp:effectExtent l="19050" t="0" r="0" b="0"/>
            <wp:docPr id="1" name="Picture 1" descr="Kantar Worldpanel logo Ja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 Worldpanel logo Jan 2010"/>
                    <pic:cNvPicPr>
                      <a:picLocks noChangeAspect="1" noChangeArrowheads="1"/>
                    </pic:cNvPicPr>
                  </pic:nvPicPr>
                  <pic:blipFill>
                    <a:blip r:embed="rId9" cstate="print"/>
                    <a:srcRect/>
                    <a:stretch>
                      <a:fillRect/>
                    </a:stretch>
                  </pic:blipFill>
                  <pic:spPr bwMode="auto">
                    <a:xfrm>
                      <a:off x="0" y="0"/>
                      <a:ext cx="2514600" cy="571500"/>
                    </a:xfrm>
                    <a:prstGeom prst="rect">
                      <a:avLst/>
                    </a:prstGeom>
                    <a:noFill/>
                    <a:ln w="9525">
                      <a:noFill/>
                      <a:miter lim="800000"/>
                      <a:headEnd/>
                      <a:tailEnd/>
                    </a:ln>
                  </pic:spPr>
                </pic:pic>
              </a:graphicData>
            </a:graphic>
          </wp:inline>
        </w:drawing>
      </w:r>
    </w:p>
    <w:p w:rsidR="00763E46" w:rsidRDefault="00763E46" w:rsidP="00763E46">
      <w:pPr>
        <w:tabs>
          <w:tab w:val="left" w:pos="2520"/>
          <w:tab w:val="left" w:pos="7200"/>
        </w:tabs>
        <w:ind w:left="-1260"/>
      </w:pPr>
    </w:p>
    <w:p w:rsidR="00763E46" w:rsidRDefault="00763E46" w:rsidP="00763E46">
      <w:pPr>
        <w:tabs>
          <w:tab w:val="left" w:pos="2520"/>
          <w:tab w:val="left" w:pos="7200"/>
        </w:tabs>
      </w:pPr>
    </w:p>
    <w:p w:rsidR="00763E46" w:rsidRDefault="00763E46" w:rsidP="00763E46">
      <w:pPr>
        <w:tabs>
          <w:tab w:val="left" w:pos="2520"/>
          <w:tab w:val="left" w:pos="7200"/>
        </w:tabs>
      </w:pPr>
      <w:r>
        <w:t xml:space="preserve">  </w:t>
      </w:r>
    </w:p>
    <w:p w:rsidR="00763E46" w:rsidRDefault="00763E46" w:rsidP="00763E46">
      <w:pPr>
        <w:spacing w:line="360" w:lineRule="auto"/>
        <w:rPr>
          <w:rFonts w:ascii="Arial" w:hAnsi="Arial" w:cs="Arial"/>
          <w:i/>
          <w:sz w:val="20"/>
          <w:szCs w:val="20"/>
        </w:rPr>
      </w:pPr>
    </w:p>
    <w:p w:rsidR="00763E46" w:rsidRPr="002904E1" w:rsidRDefault="00763E46" w:rsidP="00763E46">
      <w:pPr>
        <w:spacing w:line="360" w:lineRule="auto"/>
        <w:rPr>
          <w:rFonts w:ascii="Arial" w:hAnsi="Arial" w:cs="Arial"/>
          <w:sz w:val="20"/>
          <w:szCs w:val="20"/>
        </w:rPr>
      </w:pPr>
      <w:r>
        <w:rPr>
          <w:rFonts w:ascii="Arial" w:hAnsi="Arial" w:cs="Arial"/>
          <w:sz w:val="20"/>
          <w:szCs w:val="20"/>
        </w:rPr>
        <w:t>7 July 2014</w:t>
      </w:r>
    </w:p>
    <w:p w:rsidR="00763E46" w:rsidRDefault="00763E46" w:rsidP="00763E46">
      <w:pPr>
        <w:spacing w:line="360" w:lineRule="auto"/>
        <w:jc w:val="center"/>
        <w:rPr>
          <w:rFonts w:ascii="Arial" w:hAnsi="Arial" w:cs="Arial"/>
          <w:b/>
          <w:sz w:val="22"/>
          <w:szCs w:val="22"/>
        </w:rPr>
      </w:pPr>
    </w:p>
    <w:p w:rsidR="00763E46" w:rsidRDefault="00763E46" w:rsidP="00763E46">
      <w:pPr>
        <w:spacing w:line="360" w:lineRule="auto"/>
        <w:jc w:val="center"/>
        <w:rPr>
          <w:rFonts w:ascii="Arial" w:hAnsi="Arial" w:cs="Arial"/>
          <w:b/>
          <w:sz w:val="28"/>
          <w:szCs w:val="28"/>
        </w:rPr>
      </w:pPr>
      <w:r>
        <w:rPr>
          <w:rFonts w:ascii="Arial" w:hAnsi="Arial" w:cs="Arial"/>
          <w:b/>
          <w:sz w:val="28"/>
          <w:szCs w:val="28"/>
        </w:rPr>
        <w:t>Grocery sales growing at their fastest rate for over a year</w:t>
      </w:r>
    </w:p>
    <w:p w:rsidR="00763E46" w:rsidRPr="00027F2E" w:rsidRDefault="00027F2E" w:rsidP="00763E46">
      <w:pPr>
        <w:spacing w:line="360" w:lineRule="auto"/>
        <w:jc w:val="center"/>
        <w:rPr>
          <w:rFonts w:ascii="Arial" w:hAnsi="Arial" w:cs="Arial"/>
          <w:i/>
          <w:iCs/>
          <w:color w:val="464646"/>
          <w:sz w:val="20"/>
          <w:szCs w:val="20"/>
          <w:lang w:val="en-IE"/>
        </w:rPr>
      </w:pPr>
      <w:r w:rsidRPr="00027F2E">
        <w:rPr>
          <w:rFonts w:ascii="Arial" w:hAnsi="Arial" w:cs="Arial"/>
          <w:i/>
          <w:iCs/>
          <w:color w:val="464646"/>
          <w:sz w:val="20"/>
          <w:szCs w:val="20"/>
          <w:lang w:val="en-IE"/>
        </w:rPr>
        <w:t>SuperValu attracting the most additional shoppers across Ireland</w:t>
      </w:r>
    </w:p>
    <w:p w:rsidR="00027F2E" w:rsidRPr="00BE3A16" w:rsidRDefault="00027F2E" w:rsidP="00763E46">
      <w:pPr>
        <w:spacing w:line="360" w:lineRule="auto"/>
        <w:jc w:val="center"/>
        <w:rPr>
          <w:rFonts w:ascii="Arial" w:hAnsi="Arial" w:cs="Arial"/>
          <w:sz w:val="20"/>
          <w:szCs w:val="20"/>
        </w:rPr>
      </w:pPr>
    </w:p>
    <w:p w:rsidR="00641131" w:rsidRDefault="00763E46" w:rsidP="00763E46">
      <w:pPr>
        <w:spacing w:line="360" w:lineRule="auto"/>
        <w:jc w:val="both"/>
        <w:rPr>
          <w:rFonts w:ascii="Arial" w:hAnsi="Arial" w:cs="Arial"/>
          <w:sz w:val="20"/>
          <w:szCs w:val="20"/>
        </w:rPr>
      </w:pPr>
      <w:r w:rsidRPr="00BE3A16">
        <w:rPr>
          <w:rFonts w:ascii="Arial" w:hAnsi="Arial" w:cs="Arial"/>
          <w:sz w:val="20"/>
          <w:szCs w:val="20"/>
        </w:rPr>
        <w:t>The latest supermarket share figures from Kantar Worldpanel in Ireland, published today for</w:t>
      </w:r>
      <w:r>
        <w:rPr>
          <w:rFonts w:ascii="Arial" w:hAnsi="Arial" w:cs="Arial"/>
          <w:sz w:val="20"/>
          <w:szCs w:val="20"/>
        </w:rPr>
        <w:t xml:space="preserve"> the 12 weeks ending 22</w:t>
      </w:r>
      <w:r>
        <w:rPr>
          <w:rFonts w:ascii="Arial" w:hAnsi="Arial" w:cs="Arial"/>
          <w:sz w:val="20"/>
          <w:szCs w:val="20"/>
          <w:vertAlign w:val="superscript"/>
        </w:rPr>
        <w:t xml:space="preserve"> </w:t>
      </w:r>
      <w:r>
        <w:rPr>
          <w:rFonts w:ascii="Arial" w:hAnsi="Arial" w:cs="Arial"/>
          <w:sz w:val="20"/>
          <w:szCs w:val="20"/>
        </w:rPr>
        <w:t xml:space="preserve">June, show that grocery sales </w:t>
      </w:r>
      <w:r w:rsidR="00641131">
        <w:rPr>
          <w:rFonts w:ascii="Arial" w:hAnsi="Arial" w:cs="Arial"/>
          <w:sz w:val="20"/>
          <w:szCs w:val="20"/>
        </w:rPr>
        <w:t>grew by</w:t>
      </w:r>
      <w:r>
        <w:rPr>
          <w:rFonts w:ascii="Arial" w:hAnsi="Arial" w:cs="Arial"/>
          <w:sz w:val="20"/>
          <w:szCs w:val="20"/>
        </w:rPr>
        <w:t xml:space="preserve"> 2% this quarter </w:t>
      </w:r>
      <w:r w:rsidR="00CC5ED5">
        <w:rPr>
          <w:rFonts w:ascii="Arial" w:hAnsi="Arial" w:cs="Arial"/>
          <w:sz w:val="20"/>
          <w:szCs w:val="20"/>
        </w:rPr>
        <w:t>–</w:t>
      </w:r>
      <w:r>
        <w:rPr>
          <w:rFonts w:ascii="Arial" w:hAnsi="Arial" w:cs="Arial"/>
          <w:sz w:val="20"/>
          <w:szCs w:val="20"/>
        </w:rPr>
        <w:t xml:space="preserve"> the</w:t>
      </w:r>
      <w:r w:rsidR="00CC5ED5">
        <w:rPr>
          <w:rFonts w:ascii="Arial" w:hAnsi="Arial" w:cs="Arial"/>
          <w:sz w:val="20"/>
          <w:szCs w:val="20"/>
        </w:rPr>
        <w:t xml:space="preserve"> fastest rate</w:t>
      </w:r>
      <w:r>
        <w:rPr>
          <w:rFonts w:ascii="Arial" w:hAnsi="Arial" w:cs="Arial"/>
          <w:sz w:val="20"/>
          <w:szCs w:val="20"/>
        </w:rPr>
        <w:t xml:space="preserve"> since March 2013</w:t>
      </w:r>
      <w:r w:rsidR="001956AA">
        <w:rPr>
          <w:rFonts w:ascii="Arial" w:hAnsi="Arial" w:cs="Arial"/>
          <w:sz w:val="20"/>
          <w:szCs w:val="20"/>
        </w:rPr>
        <w:t xml:space="preserve"> – and certainly in stark contrast to sales declines of 4.5% experienced just four years ago</w:t>
      </w:r>
      <w:r>
        <w:rPr>
          <w:rFonts w:ascii="Arial" w:hAnsi="Arial" w:cs="Arial"/>
          <w:sz w:val="20"/>
          <w:szCs w:val="20"/>
        </w:rPr>
        <w:t xml:space="preserve">.  </w:t>
      </w:r>
      <w:r w:rsidR="001956AA">
        <w:rPr>
          <w:rFonts w:ascii="Arial" w:hAnsi="Arial" w:cs="Arial"/>
          <w:sz w:val="20"/>
          <w:szCs w:val="20"/>
        </w:rPr>
        <w:t xml:space="preserve">This period’s sales growth comes amid falling inflation, down to 2.3% from 2.6% last period.  </w:t>
      </w:r>
    </w:p>
    <w:p w:rsidR="00763E46" w:rsidRDefault="00763E46" w:rsidP="00763E46">
      <w:pPr>
        <w:spacing w:line="360" w:lineRule="auto"/>
        <w:jc w:val="both"/>
        <w:rPr>
          <w:rFonts w:ascii="Arial" w:hAnsi="Arial" w:cs="Arial"/>
          <w:sz w:val="20"/>
          <w:szCs w:val="20"/>
        </w:rPr>
      </w:pPr>
    </w:p>
    <w:p w:rsidR="00763E46" w:rsidRDefault="00763E46" w:rsidP="00763E46">
      <w:pPr>
        <w:spacing w:line="360" w:lineRule="auto"/>
        <w:jc w:val="both"/>
        <w:rPr>
          <w:rFonts w:ascii="Arial" w:hAnsi="Arial" w:cs="Arial"/>
          <w:sz w:val="20"/>
          <w:szCs w:val="20"/>
        </w:rPr>
      </w:pPr>
      <w:r>
        <w:rPr>
          <w:rFonts w:ascii="Arial" w:hAnsi="Arial" w:cs="Arial"/>
          <w:sz w:val="20"/>
          <w:szCs w:val="20"/>
        </w:rPr>
        <w:t>Mark Thomson, business unit director at Kantar Worldpanel, explains: “</w:t>
      </w:r>
      <w:r w:rsidR="001956AA">
        <w:rPr>
          <w:rFonts w:ascii="Arial" w:hAnsi="Arial" w:cs="Arial"/>
          <w:sz w:val="20"/>
          <w:szCs w:val="20"/>
        </w:rPr>
        <w:t>The fall in grocery</w:t>
      </w:r>
      <w:r w:rsidR="00AC4F84">
        <w:rPr>
          <w:rFonts w:ascii="Arial" w:hAnsi="Arial" w:cs="Arial"/>
          <w:sz w:val="20"/>
          <w:szCs w:val="20"/>
        </w:rPr>
        <w:t xml:space="preserve"> inflation is providing</w:t>
      </w:r>
      <w:r w:rsidR="001956AA">
        <w:rPr>
          <w:rFonts w:ascii="Arial" w:hAnsi="Arial" w:cs="Arial"/>
          <w:sz w:val="20"/>
          <w:szCs w:val="20"/>
        </w:rPr>
        <w:t xml:space="preserve"> welcome</w:t>
      </w:r>
      <w:r w:rsidR="00AC4F84">
        <w:rPr>
          <w:rFonts w:ascii="Arial" w:hAnsi="Arial" w:cs="Arial"/>
          <w:sz w:val="20"/>
          <w:szCs w:val="20"/>
        </w:rPr>
        <w:t xml:space="preserve"> relief for households</w:t>
      </w:r>
      <w:r w:rsidR="001956AA">
        <w:rPr>
          <w:rFonts w:ascii="Arial" w:hAnsi="Arial" w:cs="Arial"/>
          <w:sz w:val="20"/>
          <w:szCs w:val="20"/>
        </w:rPr>
        <w:t xml:space="preserve">. </w:t>
      </w:r>
      <w:r w:rsidR="00641131">
        <w:rPr>
          <w:rFonts w:ascii="Arial" w:hAnsi="Arial" w:cs="Arial"/>
          <w:sz w:val="20"/>
          <w:szCs w:val="20"/>
        </w:rPr>
        <w:t xml:space="preserve">Among the big grocers, </w:t>
      </w:r>
      <w:r>
        <w:rPr>
          <w:rFonts w:ascii="Arial" w:hAnsi="Arial" w:cs="Arial"/>
          <w:sz w:val="20"/>
          <w:szCs w:val="20"/>
        </w:rPr>
        <w:t xml:space="preserve">SuperValu is </w:t>
      </w:r>
      <w:r w:rsidR="00641131">
        <w:rPr>
          <w:rFonts w:ascii="Arial" w:hAnsi="Arial" w:cs="Arial"/>
          <w:sz w:val="20"/>
          <w:szCs w:val="20"/>
        </w:rPr>
        <w:t>the stand out performer</w:t>
      </w:r>
      <w:r>
        <w:rPr>
          <w:rFonts w:ascii="Arial" w:hAnsi="Arial" w:cs="Arial"/>
          <w:sz w:val="20"/>
          <w:szCs w:val="20"/>
        </w:rPr>
        <w:t xml:space="preserve">, attracting </w:t>
      </w:r>
      <w:r w:rsidR="001956AA">
        <w:rPr>
          <w:rFonts w:ascii="Arial" w:hAnsi="Arial" w:cs="Arial"/>
          <w:sz w:val="20"/>
          <w:szCs w:val="20"/>
        </w:rPr>
        <w:t>8</w:t>
      </w:r>
      <w:r w:rsidR="004E4C92">
        <w:rPr>
          <w:rFonts w:ascii="Arial" w:hAnsi="Arial" w:cs="Arial"/>
          <w:sz w:val="20"/>
          <w:szCs w:val="20"/>
        </w:rPr>
        <w:t>7,000</w:t>
      </w:r>
      <w:r>
        <w:rPr>
          <w:rFonts w:ascii="Arial" w:hAnsi="Arial" w:cs="Arial"/>
          <w:sz w:val="20"/>
          <w:szCs w:val="20"/>
        </w:rPr>
        <w:t xml:space="preserve"> </w:t>
      </w:r>
      <w:r w:rsidR="001956AA">
        <w:rPr>
          <w:rFonts w:ascii="Arial" w:hAnsi="Arial" w:cs="Arial"/>
          <w:sz w:val="20"/>
          <w:szCs w:val="20"/>
        </w:rPr>
        <w:t xml:space="preserve">new </w:t>
      </w:r>
      <w:r>
        <w:rPr>
          <w:rFonts w:ascii="Arial" w:hAnsi="Arial" w:cs="Arial"/>
          <w:sz w:val="20"/>
          <w:szCs w:val="20"/>
        </w:rPr>
        <w:t>shoppers</w:t>
      </w:r>
      <w:r w:rsidR="00641131">
        <w:rPr>
          <w:rFonts w:ascii="Arial" w:hAnsi="Arial" w:cs="Arial"/>
          <w:sz w:val="20"/>
          <w:szCs w:val="20"/>
        </w:rPr>
        <w:t xml:space="preserve"> this quarter</w:t>
      </w:r>
      <w:r>
        <w:rPr>
          <w:rFonts w:ascii="Arial" w:hAnsi="Arial" w:cs="Arial"/>
          <w:sz w:val="20"/>
          <w:szCs w:val="20"/>
        </w:rPr>
        <w:t xml:space="preserve"> – more than any other retailer over the latest period</w:t>
      </w:r>
      <w:r w:rsidR="00641131">
        <w:rPr>
          <w:rFonts w:ascii="Arial" w:hAnsi="Arial" w:cs="Arial"/>
          <w:sz w:val="20"/>
          <w:szCs w:val="20"/>
        </w:rPr>
        <w:t>.  Almost three quarters of</w:t>
      </w:r>
      <w:r>
        <w:rPr>
          <w:rFonts w:ascii="Arial" w:hAnsi="Arial" w:cs="Arial"/>
          <w:sz w:val="20"/>
          <w:szCs w:val="20"/>
        </w:rPr>
        <w:t xml:space="preserve"> Irish </w:t>
      </w:r>
      <w:r w:rsidR="00641131">
        <w:rPr>
          <w:rFonts w:ascii="Arial" w:hAnsi="Arial" w:cs="Arial"/>
          <w:sz w:val="20"/>
          <w:szCs w:val="20"/>
        </w:rPr>
        <w:t>households shopped</w:t>
      </w:r>
      <w:r>
        <w:rPr>
          <w:rFonts w:ascii="Arial" w:hAnsi="Arial" w:cs="Arial"/>
          <w:sz w:val="20"/>
          <w:szCs w:val="20"/>
        </w:rPr>
        <w:t xml:space="preserve"> in SuperValu over the latest quarter. </w:t>
      </w:r>
    </w:p>
    <w:p w:rsidR="00DC1553" w:rsidRDefault="00DC1553" w:rsidP="00763E46">
      <w:pPr>
        <w:spacing w:line="360" w:lineRule="auto"/>
        <w:jc w:val="both"/>
        <w:rPr>
          <w:rFonts w:ascii="Arial" w:hAnsi="Arial" w:cs="Arial"/>
          <w:sz w:val="20"/>
          <w:szCs w:val="20"/>
        </w:rPr>
      </w:pPr>
    </w:p>
    <w:p w:rsidR="00DC1553" w:rsidRDefault="00DC1553" w:rsidP="00763E46">
      <w:pPr>
        <w:spacing w:line="360" w:lineRule="auto"/>
        <w:jc w:val="both"/>
        <w:rPr>
          <w:rFonts w:ascii="Arial" w:hAnsi="Arial" w:cs="Arial"/>
          <w:sz w:val="20"/>
          <w:szCs w:val="20"/>
        </w:rPr>
      </w:pPr>
      <w:r>
        <w:rPr>
          <w:rFonts w:ascii="Arial" w:hAnsi="Arial" w:cs="Arial"/>
          <w:sz w:val="20"/>
          <w:szCs w:val="20"/>
        </w:rPr>
        <w:t xml:space="preserve">“Aldi and Lidl continue to deliver outstanding growth, increasing </w:t>
      </w:r>
      <w:r w:rsidR="00CC2A4C">
        <w:rPr>
          <w:rFonts w:ascii="Arial" w:hAnsi="Arial" w:cs="Arial"/>
          <w:sz w:val="20"/>
          <w:szCs w:val="20"/>
        </w:rPr>
        <w:t>sales</w:t>
      </w:r>
      <w:r>
        <w:rPr>
          <w:rFonts w:ascii="Arial" w:hAnsi="Arial" w:cs="Arial"/>
          <w:sz w:val="20"/>
          <w:szCs w:val="20"/>
        </w:rPr>
        <w:t xml:space="preserve"> by 19.5 and 12.4 percentage points,</w:t>
      </w:r>
      <w:r w:rsidR="00CC2A4C">
        <w:rPr>
          <w:rFonts w:ascii="Arial" w:hAnsi="Arial" w:cs="Arial"/>
          <w:sz w:val="20"/>
          <w:szCs w:val="20"/>
        </w:rPr>
        <w:t xml:space="preserve"> and market shares</w:t>
      </w:r>
      <w:r>
        <w:rPr>
          <w:rFonts w:ascii="Arial" w:hAnsi="Arial" w:cs="Arial"/>
          <w:sz w:val="20"/>
          <w:szCs w:val="20"/>
        </w:rPr>
        <w:t xml:space="preserve"> to 8.1% and 8.2% respectively. Meanwhile at the other end of the market, Tesco and Dunnes are both lagging, with their corresponding shares standing at 26.1% and 21.1%.”</w:t>
      </w:r>
    </w:p>
    <w:p w:rsidR="00763E46" w:rsidRDefault="00763E46" w:rsidP="00763E46">
      <w:pPr>
        <w:spacing w:line="360" w:lineRule="auto"/>
        <w:jc w:val="both"/>
        <w:rPr>
          <w:rFonts w:ascii="Arial" w:hAnsi="Arial" w:cs="Arial"/>
          <w:sz w:val="20"/>
          <w:szCs w:val="20"/>
        </w:rPr>
      </w:pPr>
    </w:p>
    <w:p w:rsidR="00763E46" w:rsidRDefault="00763E46" w:rsidP="00763E46">
      <w:pPr>
        <w:spacing w:line="360" w:lineRule="auto"/>
        <w:jc w:val="both"/>
        <w:rPr>
          <w:rFonts w:ascii="Arial" w:hAnsi="Arial" w:cs="Arial"/>
          <w:sz w:val="20"/>
          <w:szCs w:val="20"/>
        </w:rPr>
      </w:pPr>
      <w:r>
        <w:rPr>
          <w:rFonts w:ascii="Arial" w:hAnsi="Arial" w:cs="Arial"/>
          <w:sz w:val="20"/>
          <w:szCs w:val="20"/>
        </w:rPr>
        <w:t xml:space="preserve">Although Aldi and Lidl are continuing to benefit from increasing numbers of </w:t>
      </w:r>
      <w:r w:rsidR="00DC1553">
        <w:rPr>
          <w:rFonts w:ascii="Arial" w:hAnsi="Arial" w:cs="Arial"/>
          <w:sz w:val="20"/>
          <w:szCs w:val="20"/>
        </w:rPr>
        <w:t>sales</w:t>
      </w:r>
      <w:r>
        <w:rPr>
          <w:rFonts w:ascii="Arial" w:hAnsi="Arial" w:cs="Arial"/>
          <w:sz w:val="20"/>
          <w:szCs w:val="20"/>
        </w:rPr>
        <w:t>, both retailers are experiencing growth</w:t>
      </w:r>
      <w:r w:rsidR="00641131">
        <w:rPr>
          <w:rFonts w:ascii="Arial" w:hAnsi="Arial" w:cs="Arial"/>
          <w:sz w:val="20"/>
          <w:szCs w:val="20"/>
        </w:rPr>
        <w:t xml:space="preserve"> mainly</w:t>
      </w:r>
      <w:r>
        <w:rPr>
          <w:rFonts w:ascii="Arial" w:hAnsi="Arial" w:cs="Arial"/>
          <w:sz w:val="20"/>
          <w:szCs w:val="20"/>
        </w:rPr>
        <w:t xml:space="preserve"> as a result of </w:t>
      </w:r>
      <w:r w:rsidR="00641131">
        <w:rPr>
          <w:rFonts w:ascii="Arial" w:hAnsi="Arial" w:cs="Arial"/>
          <w:sz w:val="20"/>
          <w:szCs w:val="20"/>
        </w:rPr>
        <w:t xml:space="preserve">their </w:t>
      </w:r>
      <w:r>
        <w:rPr>
          <w:rFonts w:ascii="Arial" w:hAnsi="Arial" w:cs="Arial"/>
          <w:sz w:val="20"/>
          <w:szCs w:val="20"/>
        </w:rPr>
        <w:t xml:space="preserve">existing </w:t>
      </w:r>
      <w:r w:rsidR="00DC1553">
        <w:rPr>
          <w:rFonts w:ascii="Arial" w:hAnsi="Arial" w:cs="Arial"/>
          <w:sz w:val="20"/>
          <w:szCs w:val="20"/>
        </w:rPr>
        <w:t>customers</w:t>
      </w:r>
      <w:r>
        <w:rPr>
          <w:rFonts w:ascii="Arial" w:hAnsi="Arial" w:cs="Arial"/>
          <w:sz w:val="20"/>
          <w:szCs w:val="20"/>
        </w:rPr>
        <w:t xml:space="preserve"> spending more. The average Aldi shopper in Ireland spent €161 over the latest period; up </w:t>
      </w:r>
      <w:r w:rsidR="00DC1553">
        <w:rPr>
          <w:rFonts w:ascii="Arial" w:hAnsi="Arial" w:cs="Arial"/>
          <w:sz w:val="20"/>
          <w:szCs w:val="20"/>
        </w:rPr>
        <w:t>€15.60 compared with this time last year.</w:t>
      </w:r>
    </w:p>
    <w:p w:rsidR="00763E46" w:rsidRDefault="00763E46" w:rsidP="00763E46">
      <w:pPr>
        <w:spacing w:line="360" w:lineRule="auto"/>
        <w:jc w:val="both"/>
        <w:rPr>
          <w:rFonts w:ascii="Arial" w:hAnsi="Arial" w:cs="Arial"/>
          <w:sz w:val="20"/>
          <w:szCs w:val="20"/>
        </w:rPr>
      </w:pPr>
    </w:p>
    <w:p w:rsidR="00763E46" w:rsidRDefault="00763E46" w:rsidP="00763E46">
      <w:pPr>
        <w:spacing w:line="360" w:lineRule="auto"/>
        <w:jc w:val="both"/>
        <w:rPr>
          <w:rFonts w:ascii="Arial" w:hAnsi="Arial" w:cs="Arial"/>
          <w:sz w:val="20"/>
          <w:szCs w:val="20"/>
        </w:rPr>
      </w:pPr>
      <w:r>
        <w:rPr>
          <w:rFonts w:ascii="Arial" w:hAnsi="Arial" w:cs="Arial"/>
          <w:sz w:val="20"/>
          <w:szCs w:val="20"/>
        </w:rPr>
        <w:t>Mark continues: “</w:t>
      </w:r>
      <w:r w:rsidR="00641131">
        <w:rPr>
          <w:rFonts w:ascii="Arial" w:hAnsi="Arial" w:cs="Arial"/>
          <w:sz w:val="20"/>
          <w:szCs w:val="20"/>
        </w:rPr>
        <w:t>F</w:t>
      </w:r>
      <w:r>
        <w:rPr>
          <w:rFonts w:ascii="Arial" w:hAnsi="Arial" w:cs="Arial"/>
          <w:sz w:val="20"/>
          <w:szCs w:val="20"/>
        </w:rPr>
        <w:t>ootfall is increas</w:t>
      </w:r>
      <w:r w:rsidR="00641131">
        <w:rPr>
          <w:rFonts w:ascii="Arial" w:hAnsi="Arial" w:cs="Arial"/>
          <w:sz w:val="20"/>
          <w:szCs w:val="20"/>
        </w:rPr>
        <w:t>ing for all the large retailers</w:t>
      </w:r>
      <w:r>
        <w:rPr>
          <w:rFonts w:ascii="Arial" w:hAnsi="Arial" w:cs="Arial"/>
          <w:sz w:val="20"/>
          <w:szCs w:val="20"/>
        </w:rPr>
        <w:t xml:space="preserve"> at a time when customers aren’t wedded to a particular</w:t>
      </w:r>
      <w:r w:rsidR="00641131">
        <w:rPr>
          <w:rFonts w:ascii="Arial" w:hAnsi="Arial" w:cs="Arial"/>
          <w:sz w:val="20"/>
          <w:szCs w:val="20"/>
        </w:rPr>
        <w:t xml:space="preserve"> grocer week by week. T</w:t>
      </w:r>
      <w:r>
        <w:rPr>
          <w:rFonts w:ascii="Arial" w:hAnsi="Arial" w:cs="Arial"/>
          <w:sz w:val="20"/>
          <w:szCs w:val="20"/>
        </w:rPr>
        <w:t>he opportunity for Tesco and Dunnes</w:t>
      </w:r>
      <w:r w:rsidR="00623BC4">
        <w:rPr>
          <w:rFonts w:ascii="Arial" w:hAnsi="Arial" w:cs="Arial"/>
          <w:sz w:val="20"/>
          <w:szCs w:val="20"/>
        </w:rPr>
        <w:t xml:space="preserve"> </w:t>
      </w:r>
      <w:r w:rsidR="004C31BE">
        <w:rPr>
          <w:rFonts w:ascii="Arial" w:hAnsi="Arial" w:cs="Arial"/>
          <w:sz w:val="20"/>
          <w:szCs w:val="20"/>
        </w:rPr>
        <w:t>lies around encouraging shoppers to spend more per shopping trip</w:t>
      </w:r>
      <w:r>
        <w:rPr>
          <w:rFonts w:ascii="Arial" w:hAnsi="Arial" w:cs="Arial"/>
          <w:sz w:val="20"/>
          <w:szCs w:val="20"/>
        </w:rPr>
        <w:t>, which is something that Aldi and Lidl are already doing successfully.”</w:t>
      </w:r>
    </w:p>
    <w:p w:rsidR="00763E46" w:rsidRDefault="00763E46" w:rsidP="00763E46">
      <w:pPr>
        <w:spacing w:line="360" w:lineRule="auto"/>
        <w:jc w:val="both"/>
        <w:rPr>
          <w:rFonts w:ascii="Arial" w:hAnsi="Arial" w:cs="Arial"/>
          <w:sz w:val="20"/>
          <w:szCs w:val="20"/>
        </w:rPr>
      </w:pPr>
    </w:p>
    <w:p w:rsidR="00763E46" w:rsidRDefault="00763E46" w:rsidP="00AC4F84">
      <w:pPr>
        <w:spacing w:line="360" w:lineRule="auto"/>
        <w:jc w:val="center"/>
        <w:rPr>
          <w:rFonts w:ascii="Arial" w:hAnsi="Arial" w:cs="Arial"/>
          <w:b/>
          <w:sz w:val="20"/>
          <w:szCs w:val="20"/>
        </w:rPr>
      </w:pPr>
      <w:r>
        <w:rPr>
          <w:rFonts w:ascii="Arial" w:hAnsi="Arial" w:cs="Arial"/>
          <w:b/>
          <w:sz w:val="20"/>
          <w:szCs w:val="20"/>
        </w:rPr>
        <w:t>E</w:t>
      </w:r>
      <w:r w:rsidRPr="005D0A72">
        <w:rPr>
          <w:rFonts w:ascii="Arial" w:hAnsi="Arial" w:cs="Arial"/>
          <w:b/>
          <w:sz w:val="20"/>
          <w:szCs w:val="20"/>
        </w:rPr>
        <w:t>nds</w:t>
      </w:r>
    </w:p>
    <w:p w:rsidR="00763E46" w:rsidRPr="005D0A72" w:rsidRDefault="00763E46" w:rsidP="00763E46">
      <w:pPr>
        <w:spacing w:line="360" w:lineRule="auto"/>
        <w:rPr>
          <w:rFonts w:ascii="Arial" w:hAnsi="Arial" w:cs="Arial"/>
          <w:b/>
          <w:sz w:val="20"/>
          <w:szCs w:val="20"/>
        </w:rPr>
      </w:pPr>
    </w:p>
    <w:p w:rsidR="00763E46" w:rsidRDefault="00763E46" w:rsidP="00763E46">
      <w:pPr>
        <w:spacing w:line="360" w:lineRule="auto"/>
        <w:jc w:val="both"/>
        <w:rPr>
          <w:rFonts w:ascii="Arial" w:hAnsi="Arial" w:cs="Arial"/>
          <w:sz w:val="20"/>
          <w:szCs w:val="20"/>
        </w:rPr>
      </w:pPr>
    </w:p>
    <w:p w:rsidR="001956AA" w:rsidRDefault="001956AA" w:rsidP="00763E46">
      <w:pPr>
        <w:spacing w:line="360" w:lineRule="auto"/>
        <w:rPr>
          <w:rFonts w:ascii="Arial" w:hAnsi="Arial"/>
          <w:b/>
          <w:sz w:val="20"/>
          <w:szCs w:val="20"/>
          <w:u w:val="single"/>
        </w:rPr>
      </w:pPr>
    </w:p>
    <w:p w:rsidR="001956AA" w:rsidRDefault="001956AA" w:rsidP="00763E46">
      <w:pPr>
        <w:spacing w:line="360" w:lineRule="auto"/>
        <w:rPr>
          <w:rFonts w:ascii="Arial" w:hAnsi="Arial"/>
          <w:b/>
          <w:sz w:val="20"/>
          <w:szCs w:val="20"/>
          <w:u w:val="single"/>
        </w:rPr>
      </w:pPr>
    </w:p>
    <w:p w:rsidR="001956AA" w:rsidRDefault="001956AA" w:rsidP="00763E46">
      <w:pPr>
        <w:spacing w:line="360" w:lineRule="auto"/>
        <w:rPr>
          <w:rFonts w:ascii="Arial" w:hAnsi="Arial"/>
          <w:b/>
          <w:sz w:val="20"/>
          <w:szCs w:val="20"/>
          <w:u w:val="single"/>
        </w:rPr>
      </w:pPr>
    </w:p>
    <w:p w:rsidR="00763E46" w:rsidRPr="00BE3A16" w:rsidRDefault="00763E46" w:rsidP="00763E46">
      <w:pPr>
        <w:spacing w:line="360" w:lineRule="auto"/>
        <w:rPr>
          <w:rFonts w:ascii="Arial" w:hAnsi="Arial"/>
          <w:b/>
          <w:sz w:val="20"/>
          <w:szCs w:val="20"/>
          <w:u w:val="single"/>
        </w:rPr>
      </w:pPr>
      <w:r w:rsidRPr="00BE3A16">
        <w:rPr>
          <w:rFonts w:ascii="Arial" w:hAnsi="Arial"/>
          <w:b/>
          <w:sz w:val="20"/>
          <w:szCs w:val="20"/>
          <w:u w:val="single"/>
        </w:rPr>
        <w:lastRenderedPageBreak/>
        <w:t>An update on inflation</w:t>
      </w:r>
    </w:p>
    <w:p w:rsidR="00763E46" w:rsidRPr="00BE3A16" w:rsidRDefault="00763E46" w:rsidP="00763E46">
      <w:pPr>
        <w:spacing w:line="360" w:lineRule="auto"/>
        <w:jc w:val="both"/>
        <w:rPr>
          <w:rFonts w:ascii="Arial" w:hAnsi="Arial"/>
          <w:sz w:val="16"/>
          <w:szCs w:val="16"/>
        </w:rPr>
      </w:pPr>
      <w:r w:rsidRPr="009F4CB3">
        <w:rPr>
          <w:rFonts w:ascii="Arial" w:hAnsi="Arial" w:cs="Arial"/>
          <w:sz w:val="20"/>
          <w:szCs w:val="20"/>
        </w:rPr>
        <w:t xml:space="preserve">Grocery inflation stands at </w:t>
      </w:r>
      <w:r>
        <w:rPr>
          <w:rFonts w:ascii="Arial" w:hAnsi="Arial" w:cs="Arial"/>
          <w:sz w:val="20"/>
          <w:szCs w:val="20"/>
        </w:rPr>
        <w:t>2.3</w:t>
      </w:r>
      <w:r w:rsidRPr="009F4CB3">
        <w:rPr>
          <w:rFonts w:ascii="Arial" w:hAnsi="Arial" w:cs="Arial"/>
          <w:sz w:val="20"/>
          <w:szCs w:val="20"/>
        </w:rPr>
        <w:t xml:space="preserve">%* for the 12 week period ending </w:t>
      </w:r>
      <w:r>
        <w:rPr>
          <w:rFonts w:ascii="Arial" w:hAnsi="Arial" w:cs="Arial"/>
          <w:sz w:val="20"/>
          <w:szCs w:val="20"/>
        </w:rPr>
        <w:t>22</w:t>
      </w:r>
      <w:r w:rsidRPr="009F4CB3">
        <w:rPr>
          <w:rFonts w:ascii="Arial" w:hAnsi="Arial" w:cs="Arial"/>
          <w:sz w:val="20"/>
          <w:szCs w:val="20"/>
        </w:rPr>
        <w:t xml:space="preserve"> </w:t>
      </w:r>
      <w:r>
        <w:rPr>
          <w:rFonts w:ascii="Arial" w:hAnsi="Arial" w:cs="Arial"/>
          <w:sz w:val="20"/>
          <w:szCs w:val="20"/>
        </w:rPr>
        <w:t>June 2014, down slightly</w:t>
      </w:r>
      <w:r w:rsidRPr="009F4CB3">
        <w:rPr>
          <w:rFonts w:ascii="Arial" w:hAnsi="Arial" w:cs="Arial"/>
          <w:sz w:val="20"/>
          <w:szCs w:val="20"/>
        </w:rPr>
        <w:t xml:space="preserve"> from </w:t>
      </w:r>
      <w:r>
        <w:rPr>
          <w:rFonts w:ascii="Arial" w:hAnsi="Arial" w:cs="Arial"/>
          <w:sz w:val="20"/>
          <w:szCs w:val="20"/>
        </w:rPr>
        <w:t>2.6</w:t>
      </w:r>
      <w:r w:rsidRPr="009F4CB3">
        <w:rPr>
          <w:rFonts w:ascii="Arial" w:hAnsi="Arial" w:cs="Arial"/>
          <w:sz w:val="20"/>
          <w:szCs w:val="20"/>
        </w:rPr>
        <w:t>% last period.</w:t>
      </w:r>
    </w:p>
    <w:p w:rsidR="00763E46" w:rsidRPr="00BE3A16" w:rsidRDefault="00763E46" w:rsidP="00763E46">
      <w:pPr>
        <w:spacing w:line="360" w:lineRule="auto"/>
        <w:jc w:val="both"/>
        <w:rPr>
          <w:rFonts w:ascii="Arial" w:hAnsi="Arial"/>
          <w:sz w:val="16"/>
          <w:szCs w:val="16"/>
        </w:rPr>
      </w:pPr>
      <w:r w:rsidRPr="00BE3A16">
        <w:rPr>
          <w:rFonts w:ascii="Arial" w:hAnsi="Arial"/>
          <w:sz w:val="16"/>
          <w:szCs w:val="16"/>
        </w:rPr>
        <w:t>*This figure is based on over 30,000 identical products compared year-on-year in the proportions purchased by Irish shoppers and therefore represents the most authoritative figure currently available.  It is a ‘pure’ inflation measure in that shopping behaviour is held constant between the two comparison periods – shoppers are likely to achieve a lower personal inflation rate if they trade down or seek out more offers.</w:t>
      </w:r>
    </w:p>
    <w:p w:rsidR="00763E46" w:rsidRPr="00BE3A16" w:rsidRDefault="00763E46" w:rsidP="00763E46">
      <w:pPr>
        <w:spacing w:line="360" w:lineRule="auto"/>
        <w:jc w:val="both"/>
        <w:rPr>
          <w:rFonts w:ascii="Arial" w:hAnsi="Arial"/>
          <w:sz w:val="16"/>
          <w:szCs w:val="16"/>
        </w:rPr>
      </w:pPr>
    </w:p>
    <w:p w:rsidR="00763E46" w:rsidRPr="00BE3A16" w:rsidRDefault="00763E46" w:rsidP="00763E46">
      <w:pPr>
        <w:jc w:val="both"/>
        <w:rPr>
          <w:rFonts w:ascii="Arial" w:hAnsi="Arial" w:cs="Arial"/>
          <w:b/>
          <w:noProof/>
          <w:sz w:val="20"/>
          <w:szCs w:val="20"/>
          <w:lang w:eastAsia="en-GB"/>
        </w:rPr>
      </w:pPr>
      <w:r w:rsidRPr="00BE3A16">
        <w:rPr>
          <w:rFonts w:ascii="Arial" w:hAnsi="Arial" w:cs="Arial"/>
          <w:sz w:val="20"/>
          <w:szCs w:val="20"/>
        </w:rPr>
        <w:t>For further information, please visit us at</w:t>
      </w:r>
      <w:r w:rsidRPr="00BE3A16">
        <w:rPr>
          <w:rFonts w:ascii="Arial" w:hAnsi="Arial" w:cs="Arial"/>
          <w:color w:val="000000"/>
          <w:sz w:val="20"/>
          <w:szCs w:val="20"/>
        </w:rPr>
        <w:t xml:space="preserve"> </w:t>
      </w:r>
      <w:hyperlink r:id="rId10" w:tooltip="http://www.kantarworldpanel.com/" w:history="1">
        <w:r w:rsidRPr="00BE3A16">
          <w:rPr>
            <w:rFonts w:ascii="Arial" w:hAnsi="Arial" w:cs="Arial"/>
            <w:color w:val="0000FF"/>
            <w:sz w:val="20"/>
            <w:szCs w:val="20"/>
            <w:u w:val="single"/>
          </w:rPr>
          <w:t>www.kantarworldpanel.com</w:t>
        </w:r>
      </w:hyperlink>
      <w:r w:rsidRPr="00BE3A16">
        <w:rPr>
          <w:rFonts w:ascii="Arial" w:hAnsi="Arial" w:cs="Arial"/>
          <w:sz w:val="20"/>
          <w:szCs w:val="20"/>
        </w:rPr>
        <w:t xml:space="preserve"> and follow us on Twitter </w:t>
      </w:r>
      <w:hyperlink r:id="rId11" w:anchor="!/KWP_EIRE" w:history="1">
        <w:r w:rsidRPr="00BE3A16">
          <w:rPr>
            <w:rFonts w:ascii="Arial" w:hAnsi="Arial" w:cs="Arial"/>
            <w:noProof/>
            <w:color w:val="0000FF"/>
            <w:sz w:val="20"/>
            <w:szCs w:val="20"/>
            <w:u w:val="single"/>
            <w:lang w:eastAsia="en-GB"/>
          </w:rPr>
          <w:t>http://twitter.com/#!/KWP_EIRE</w:t>
        </w:r>
      </w:hyperlink>
      <w:r w:rsidRPr="00BE3A16">
        <w:rPr>
          <w:rFonts w:ascii="Arial" w:hAnsi="Arial" w:cs="Arial"/>
          <w:b/>
          <w:noProof/>
          <w:sz w:val="20"/>
          <w:szCs w:val="20"/>
          <w:lang w:eastAsia="en-GB"/>
        </w:rPr>
        <w:t xml:space="preserve">  </w:t>
      </w:r>
    </w:p>
    <w:p w:rsidR="00763E46" w:rsidRPr="00BE3A16" w:rsidRDefault="00763E46" w:rsidP="00763E46">
      <w:pPr>
        <w:jc w:val="center"/>
      </w:pPr>
    </w:p>
    <w:p w:rsidR="00763E46" w:rsidRDefault="00763E46" w:rsidP="00763E46">
      <w:pPr>
        <w:jc w:val="center"/>
      </w:pPr>
    </w:p>
    <w:p w:rsidR="00763E46" w:rsidRPr="00BE3A16" w:rsidRDefault="00763E46" w:rsidP="00763E46">
      <w:pPr>
        <w:jc w:val="center"/>
      </w:pPr>
    </w:p>
    <w:p w:rsidR="00763E46" w:rsidRDefault="00763E46" w:rsidP="00763E46">
      <w:pPr>
        <w:jc w:val="center"/>
      </w:pPr>
      <w:r w:rsidRPr="00184348">
        <w:rPr>
          <w:noProof/>
          <w:lang w:val="es-ES" w:eastAsia="es-ES"/>
        </w:rPr>
        <w:drawing>
          <wp:inline distT="0" distB="0" distL="0" distR="0">
            <wp:extent cx="5731510" cy="436428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364289"/>
                    </a:xfrm>
                    <a:prstGeom prst="rect">
                      <a:avLst/>
                    </a:prstGeom>
                    <a:noFill/>
                    <a:ln>
                      <a:noFill/>
                    </a:ln>
                  </pic:spPr>
                </pic:pic>
              </a:graphicData>
            </a:graphic>
          </wp:inline>
        </w:drawing>
      </w:r>
    </w:p>
    <w:p w:rsidR="00763E46" w:rsidRPr="00BE3A16" w:rsidRDefault="00763E46" w:rsidP="00763E46">
      <w:pPr>
        <w:jc w:val="center"/>
      </w:pPr>
    </w:p>
    <w:p w:rsidR="00763E46" w:rsidRPr="00BE3A16" w:rsidRDefault="00763E46" w:rsidP="00763E46">
      <w:pPr>
        <w:jc w:val="center"/>
      </w:pPr>
    </w:p>
    <w:p w:rsidR="00763E46" w:rsidRPr="00BE3A16" w:rsidRDefault="00763E46" w:rsidP="00763E46">
      <w:pPr>
        <w:keepNext/>
        <w:outlineLvl w:val="3"/>
        <w:rPr>
          <w:rFonts w:ascii="Arial" w:hAnsi="Arial"/>
          <w:b/>
          <w:bCs/>
          <w:sz w:val="20"/>
          <w:u w:val="single"/>
        </w:rPr>
      </w:pPr>
      <w:r w:rsidRPr="00BE3A16">
        <w:rPr>
          <w:rFonts w:ascii="Arial" w:hAnsi="Arial"/>
          <w:b/>
          <w:bCs/>
          <w:sz w:val="20"/>
          <w:u w:val="single"/>
        </w:rPr>
        <w:t>Notes to editors</w:t>
      </w:r>
    </w:p>
    <w:p w:rsidR="00763E46" w:rsidRPr="00BE3A16" w:rsidRDefault="00763E46" w:rsidP="00763E46">
      <w:pPr>
        <w:spacing w:before="100" w:beforeAutospacing="1" w:after="100" w:afterAutospacing="1"/>
        <w:jc w:val="both"/>
        <w:rPr>
          <w:lang w:eastAsia="en-GB"/>
        </w:rPr>
      </w:pPr>
      <w:r w:rsidRPr="00BE3A16">
        <w:rPr>
          <w:rFonts w:ascii="Arial" w:hAnsi="Arial" w:cs="Arial"/>
          <w:b/>
          <w:bCs/>
          <w:sz w:val="20"/>
          <w:szCs w:val="20"/>
          <w:lang w:eastAsia="en-GB"/>
        </w:rPr>
        <w:t>For all publicly-quoted Worldpanel data, users of our research (including media) must ensure that data is sourced Kantar Worldpanel Ireland</w:t>
      </w:r>
      <w:r w:rsidRPr="00BE3A16">
        <w:rPr>
          <w:rFonts w:ascii="Arial" w:hAnsi="Arial" w:cs="Arial"/>
          <w:sz w:val="20"/>
          <w:szCs w:val="20"/>
          <w:lang w:eastAsia="en-GB"/>
        </w:rPr>
        <w:t xml:space="preserve">.  </w:t>
      </w:r>
    </w:p>
    <w:p w:rsidR="00763E46" w:rsidRPr="00BE3A16" w:rsidRDefault="00763E46" w:rsidP="00763E46">
      <w:pPr>
        <w:jc w:val="both"/>
        <w:rPr>
          <w:rFonts w:ascii="Arial" w:hAnsi="Arial"/>
          <w:sz w:val="20"/>
          <w:lang w:val="en-US"/>
        </w:rPr>
      </w:pPr>
      <w:r w:rsidRPr="00BE3A16">
        <w:rPr>
          <w:rFonts w:ascii="Arial" w:hAnsi="Arial"/>
          <w:sz w:val="20"/>
          <w:lang w:val="en-US"/>
        </w:rPr>
        <w:t xml:space="preserve">These findings are based on Kantar Worldpanel Ireland data for the </w:t>
      </w:r>
      <w:r w:rsidRPr="00BE3A16">
        <w:rPr>
          <w:rFonts w:ascii="Arial" w:hAnsi="Arial"/>
          <w:sz w:val="20"/>
        </w:rPr>
        <w:t xml:space="preserve">12 weeks to </w:t>
      </w:r>
      <w:r>
        <w:rPr>
          <w:rFonts w:ascii="Arial" w:hAnsi="Arial"/>
          <w:sz w:val="20"/>
        </w:rPr>
        <w:t>22 June</w:t>
      </w:r>
      <w:r w:rsidRPr="00BE3A16">
        <w:rPr>
          <w:rFonts w:ascii="Arial" w:hAnsi="Arial"/>
          <w:sz w:val="20"/>
        </w:rPr>
        <w:t xml:space="preserve"> 201</w:t>
      </w:r>
      <w:r>
        <w:rPr>
          <w:rFonts w:ascii="Arial" w:hAnsi="Arial"/>
          <w:sz w:val="20"/>
        </w:rPr>
        <w:t>4</w:t>
      </w:r>
      <w:r w:rsidRPr="00BE3A16">
        <w:rPr>
          <w:rFonts w:ascii="Arial" w:hAnsi="Arial"/>
          <w:sz w:val="20"/>
          <w:lang w:val="en-US"/>
        </w:rPr>
        <w:t xml:space="preserve">. Kantar Worldpanel </w:t>
      </w:r>
      <w:smartTag w:uri="urn:schemas-microsoft-com:office:smarttags" w:element="country-region">
        <w:r w:rsidRPr="00BE3A16">
          <w:rPr>
            <w:rFonts w:ascii="Arial" w:hAnsi="Arial"/>
            <w:sz w:val="20"/>
            <w:lang w:val="en-US"/>
          </w:rPr>
          <w:t>Ireland</w:t>
        </w:r>
      </w:smartTag>
      <w:r w:rsidRPr="00BE3A16">
        <w:rPr>
          <w:rFonts w:ascii="Arial" w:hAnsi="Arial"/>
          <w:sz w:val="20"/>
          <w:lang w:val="en-US"/>
        </w:rPr>
        <w:t xml:space="preserve"> monitors the household grocery purchasing habits of 3,000 demographically representative households in the </w:t>
      </w:r>
      <w:smartTag w:uri="urn:schemas-microsoft-com:office:smarttags" w:element="place">
        <w:smartTag w:uri="urn:schemas-microsoft-com:office:smarttags" w:element="PlaceType">
          <w:smartTag w:uri="urn:schemas-microsoft-com:office:smarttags" w:element="Street">
            <w:r w:rsidRPr="00BE3A16">
              <w:rPr>
                <w:rFonts w:ascii="Arial" w:hAnsi="Arial"/>
                <w:sz w:val="20"/>
                <w:lang w:val="en-US"/>
              </w:rPr>
              <w:t>Republic</w:t>
            </w:r>
          </w:smartTag>
        </w:smartTag>
        <w:r w:rsidRPr="00BE3A16">
          <w:rPr>
            <w:rFonts w:ascii="Arial" w:hAnsi="Arial"/>
            <w:sz w:val="20"/>
            <w:lang w:val="en-US"/>
          </w:rPr>
          <w:t xml:space="preserve"> of </w:t>
        </w:r>
        <w:smartTag w:uri="urn:schemas-microsoft-com:office:smarttags" w:element="PlaceName">
          <w:r w:rsidRPr="00BE3A16">
            <w:rPr>
              <w:rFonts w:ascii="Arial" w:hAnsi="Arial"/>
              <w:sz w:val="20"/>
              <w:lang w:val="en-US"/>
            </w:rPr>
            <w:t>Ireland</w:t>
          </w:r>
        </w:smartTag>
      </w:smartTag>
      <w:r w:rsidRPr="00BE3A16">
        <w:rPr>
          <w:rFonts w:ascii="Arial" w:hAnsi="Arial"/>
          <w:sz w:val="20"/>
          <w:lang w:val="en-US"/>
        </w:rPr>
        <w:t>. All data discussed in the above announcement is based on the value of items being bought by these consumers, Kantar will only support data that is published in the context we have presented it and our own interpretation of these findings. We cannot be held responsible for any other interpretation of these findings.</w:t>
      </w:r>
    </w:p>
    <w:p w:rsidR="00763E46" w:rsidRPr="00BE3A16" w:rsidRDefault="00763E46" w:rsidP="00763E46">
      <w:pPr>
        <w:tabs>
          <w:tab w:val="left" w:pos="0"/>
        </w:tabs>
        <w:rPr>
          <w:rFonts w:ascii="Arial" w:hAnsi="Arial"/>
          <w:b/>
          <w:sz w:val="20"/>
        </w:rPr>
      </w:pPr>
    </w:p>
    <w:p w:rsidR="00763E46" w:rsidRPr="00BE3A16" w:rsidRDefault="00763E46" w:rsidP="00763E46">
      <w:pPr>
        <w:tabs>
          <w:tab w:val="left" w:pos="0"/>
        </w:tabs>
        <w:rPr>
          <w:rFonts w:ascii="Arial" w:hAnsi="Arial"/>
          <w:b/>
          <w:sz w:val="20"/>
        </w:rPr>
      </w:pPr>
      <w:r w:rsidRPr="00BE3A16">
        <w:rPr>
          <w:rFonts w:ascii="Arial" w:hAnsi="Arial"/>
          <w:b/>
          <w:sz w:val="20"/>
        </w:rPr>
        <w:t>For further information, please contact:</w:t>
      </w:r>
    </w:p>
    <w:p w:rsidR="00763E46" w:rsidRPr="00BE3A16" w:rsidRDefault="00763E46" w:rsidP="00763E46">
      <w:pPr>
        <w:tabs>
          <w:tab w:val="left" w:pos="0"/>
        </w:tabs>
        <w:rPr>
          <w:rFonts w:ascii="Arial" w:hAnsi="Arial"/>
          <w:b/>
          <w:sz w:val="20"/>
        </w:rPr>
      </w:pPr>
    </w:p>
    <w:p w:rsidR="00763E46" w:rsidRDefault="00763E46" w:rsidP="00763E46">
      <w:pPr>
        <w:rPr>
          <w:rFonts w:ascii="Arial" w:hAnsi="Arial" w:cs="Arial"/>
          <w:sz w:val="20"/>
          <w:szCs w:val="20"/>
          <w:lang w:val="it-IT"/>
        </w:rPr>
      </w:pPr>
      <w:r>
        <w:rPr>
          <w:rFonts w:ascii="Arial" w:hAnsi="Arial" w:cs="Arial"/>
          <w:sz w:val="20"/>
          <w:szCs w:val="20"/>
          <w:lang w:val="it-IT"/>
        </w:rPr>
        <w:t>Laura Pattie / Peter Rogers</w:t>
      </w:r>
      <w:r w:rsidRPr="00BE3A16">
        <w:rPr>
          <w:rFonts w:ascii="Arial" w:hAnsi="Arial" w:cs="Arial"/>
          <w:sz w:val="20"/>
          <w:szCs w:val="20"/>
          <w:lang w:val="it-IT"/>
        </w:rPr>
        <w:br/>
        <w:t xml:space="preserve">Camargue </w:t>
      </w:r>
      <w:r w:rsidRPr="00BE3A16">
        <w:rPr>
          <w:rFonts w:ascii="Arial" w:hAnsi="Arial" w:cs="Arial"/>
          <w:sz w:val="20"/>
          <w:szCs w:val="20"/>
          <w:lang w:val="it-IT"/>
        </w:rPr>
        <w:br/>
        <w:t>+44 (0) 20 7636 7366 </w:t>
      </w:r>
      <w:r w:rsidRPr="00BE3A16">
        <w:rPr>
          <w:rFonts w:ascii="Arial" w:hAnsi="Arial" w:cs="Arial"/>
          <w:sz w:val="20"/>
          <w:szCs w:val="20"/>
          <w:lang w:val="it-IT"/>
        </w:rPr>
        <w:br/>
      </w:r>
      <w:hyperlink r:id="rId13" w:history="1">
        <w:r w:rsidRPr="00B76840">
          <w:rPr>
            <w:rStyle w:val="Hipervnculo"/>
            <w:rFonts w:ascii="Arial" w:hAnsi="Arial" w:cs="Arial"/>
            <w:sz w:val="20"/>
            <w:szCs w:val="20"/>
          </w:rPr>
          <w:t>lpattie@camarguepr.com</w:t>
        </w:r>
      </w:hyperlink>
      <w:r w:rsidRPr="00B76840">
        <w:rPr>
          <w:rFonts w:ascii="Arial" w:hAnsi="Arial" w:cs="Arial"/>
          <w:sz w:val="20"/>
          <w:szCs w:val="20"/>
        </w:rPr>
        <w:t xml:space="preserve"> / </w:t>
      </w:r>
      <w:hyperlink r:id="rId14" w:history="1">
        <w:r w:rsidRPr="00B76840">
          <w:rPr>
            <w:rStyle w:val="Hipervnculo"/>
            <w:rFonts w:ascii="Arial" w:hAnsi="Arial" w:cs="Arial"/>
            <w:sz w:val="20"/>
            <w:szCs w:val="20"/>
            <w:lang w:val="it-IT"/>
          </w:rPr>
          <w:t>progers@camarguepr.com</w:t>
        </w:r>
      </w:hyperlink>
    </w:p>
    <w:p w:rsidR="00763E46" w:rsidRDefault="00763E46" w:rsidP="00763E46">
      <w:pPr>
        <w:rPr>
          <w:rFonts w:ascii="Arial" w:hAnsi="Arial" w:cs="Arial"/>
          <w:sz w:val="20"/>
          <w:szCs w:val="20"/>
          <w:lang w:val="it-IT"/>
        </w:rPr>
      </w:pPr>
    </w:p>
    <w:p w:rsidR="00763E46" w:rsidRDefault="00763E46" w:rsidP="00763E46">
      <w:pPr>
        <w:rPr>
          <w:rFonts w:ascii="Arial" w:hAnsi="Arial" w:cs="Arial"/>
          <w:b/>
          <w:bCs/>
          <w:sz w:val="20"/>
          <w:szCs w:val="20"/>
        </w:rPr>
      </w:pPr>
    </w:p>
    <w:p w:rsidR="00763E46" w:rsidRPr="003A084F" w:rsidRDefault="00763E46" w:rsidP="00763E46">
      <w:pPr>
        <w:rPr>
          <w:rFonts w:ascii="Arial" w:hAnsi="Arial" w:cs="Arial"/>
          <w:b/>
          <w:bCs/>
          <w:sz w:val="20"/>
          <w:szCs w:val="20"/>
        </w:rPr>
      </w:pPr>
      <w:r w:rsidRPr="003A084F">
        <w:rPr>
          <w:rFonts w:ascii="Arial" w:hAnsi="Arial" w:cs="Arial"/>
          <w:b/>
          <w:bCs/>
          <w:sz w:val="20"/>
          <w:szCs w:val="20"/>
        </w:rPr>
        <w:t>About Kantar Worldpanel</w:t>
      </w:r>
    </w:p>
    <w:p w:rsidR="00763E46" w:rsidRPr="003A084F" w:rsidRDefault="00763E46" w:rsidP="00763E46">
      <w:pPr>
        <w:rPr>
          <w:rFonts w:ascii="Arial" w:hAnsi="Arial" w:cs="Arial"/>
          <w:color w:val="FF0000"/>
          <w:sz w:val="20"/>
          <w:szCs w:val="20"/>
        </w:rPr>
      </w:pPr>
    </w:p>
    <w:p w:rsidR="00763E46" w:rsidRPr="003A084F" w:rsidRDefault="00763E46" w:rsidP="00763E46">
      <w:pPr>
        <w:rPr>
          <w:rFonts w:ascii="Arial" w:hAnsi="Arial" w:cs="Arial"/>
          <w:color w:val="000000"/>
          <w:sz w:val="20"/>
          <w:szCs w:val="20"/>
        </w:rPr>
      </w:pPr>
      <w:r w:rsidRPr="003A084F">
        <w:rPr>
          <w:rFonts w:ascii="Arial" w:hAnsi="Arial" w:cs="Arial"/>
          <w:color w:val="000000"/>
          <w:sz w:val="20"/>
          <w:szCs w:val="20"/>
        </w:rPr>
        <w:t xml:space="preserve">Kantar Worldpanel is the world leader in consumer knowledge and insights based on continuous consumer panels. Its </w:t>
      </w:r>
      <w:r w:rsidRPr="003A084F">
        <w:rPr>
          <w:rFonts w:ascii="Arial" w:hAnsi="Arial" w:cs="Arial"/>
          <w:b/>
          <w:bCs/>
          <w:color w:val="000000"/>
          <w:sz w:val="20"/>
          <w:szCs w:val="20"/>
        </w:rPr>
        <w:t xml:space="preserve">High Definition Inspiration™ </w:t>
      </w:r>
      <w:r w:rsidRPr="003A084F">
        <w:rPr>
          <w:rFonts w:ascii="Arial" w:hAnsi="Arial" w:cs="Arial"/>
          <w:color w:val="000000"/>
          <w:sz w:val="20"/>
          <w:szCs w:val="20"/>
        </w:rPr>
        <w:t>approach combines market monitoring, advanced analytics and tailored market research solutions to deliver both the big picture and the fine detail that inspire successful actions by its clients. Kantar Worldpanel’s expertise about what people buy or use – and why – has become the market currency for brand owners, retailers, market analysts and government organisations globally.</w:t>
      </w:r>
    </w:p>
    <w:p w:rsidR="00763E46" w:rsidRPr="003A084F" w:rsidRDefault="00763E46" w:rsidP="00763E46">
      <w:pPr>
        <w:rPr>
          <w:rFonts w:ascii="Arial" w:hAnsi="Arial" w:cs="Arial"/>
          <w:color w:val="000000"/>
          <w:sz w:val="20"/>
          <w:szCs w:val="20"/>
        </w:rPr>
      </w:pPr>
    </w:p>
    <w:p w:rsidR="00763E46" w:rsidRPr="003A084F" w:rsidRDefault="00763E46" w:rsidP="00763E46">
      <w:pPr>
        <w:rPr>
          <w:rFonts w:ascii="Arial" w:hAnsi="Arial" w:cs="Arial"/>
          <w:color w:val="000000"/>
          <w:sz w:val="20"/>
          <w:szCs w:val="20"/>
        </w:rPr>
      </w:pPr>
      <w:r w:rsidRPr="003A084F">
        <w:rPr>
          <w:rFonts w:ascii="Arial" w:hAnsi="Arial" w:cs="Arial"/>
          <w:color w:val="000000"/>
          <w:sz w:val="20"/>
          <w:szCs w:val="20"/>
        </w:rPr>
        <w:t>With over 60 years’ experience, a team of 3,500, and services covering 60 countries directly or through partners, Kantar Worldpanel delivers High Definition Inspiration™ in fields as diverse as FMCG, impulse products, fashion, baby, telecommunications and entertainment, among many others.</w:t>
      </w:r>
    </w:p>
    <w:p w:rsidR="00763E46" w:rsidRPr="003A084F" w:rsidRDefault="00763E46" w:rsidP="00763E46">
      <w:pPr>
        <w:rPr>
          <w:rFonts w:ascii="Arial" w:hAnsi="Arial" w:cs="Arial"/>
          <w:color w:val="000000"/>
          <w:sz w:val="20"/>
          <w:szCs w:val="20"/>
        </w:rPr>
      </w:pPr>
    </w:p>
    <w:p w:rsidR="00763E46" w:rsidRPr="003A084F" w:rsidRDefault="00763E46" w:rsidP="00763E46">
      <w:pPr>
        <w:rPr>
          <w:rFonts w:ascii="Arial" w:hAnsi="Arial" w:cs="Arial"/>
          <w:color w:val="000000"/>
          <w:sz w:val="20"/>
          <w:szCs w:val="20"/>
        </w:rPr>
      </w:pPr>
      <w:r w:rsidRPr="003A084F">
        <w:rPr>
          <w:rFonts w:ascii="Arial" w:hAnsi="Arial" w:cs="Arial"/>
          <w:sz w:val="20"/>
          <w:szCs w:val="20"/>
        </w:rPr>
        <w:t>For further information, please visit us at</w:t>
      </w:r>
      <w:r w:rsidRPr="003A084F">
        <w:rPr>
          <w:rFonts w:ascii="Arial" w:hAnsi="Arial" w:cs="Arial"/>
          <w:color w:val="000000"/>
          <w:sz w:val="20"/>
          <w:szCs w:val="20"/>
        </w:rPr>
        <w:t xml:space="preserve"> </w:t>
      </w:r>
      <w:hyperlink r:id="rId15" w:tooltip="http://www.kantarworldpanel.com/" w:history="1">
        <w:r w:rsidRPr="003A084F">
          <w:rPr>
            <w:rStyle w:val="Hipervnculo"/>
            <w:rFonts w:ascii="Arial" w:hAnsi="Arial" w:cs="Arial"/>
            <w:sz w:val="20"/>
            <w:szCs w:val="20"/>
          </w:rPr>
          <w:t>www.kantarworldpanel.com</w:t>
        </w:r>
      </w:hyperlink>
      <w:r w:rsidRPr="003A084F">
        <w:rPr>
          <w:rFonts w:ascii="Arial" w:hAnsi="Arial" w:cs="Arial"/>
          <w:color w:val="000000"/>
          <w:sz w:val="20"/>
          <w:szCs w:val="20"/>
        </w:rPr>
        <w:t>.</w:t>
      </w:r>
    </w:p>
    <w:p w:rsidR="00763E46" w:rsidRPr="003A084F" w:rsidRDefault="00763E46" w:rsidP="00763E46">
      <w:pPr>
        <w:rPr>
          <w:rFonts w:ascii="Arial" w:hAnsi="Arial" w:cs="Arial"/>
          <w:color w:val="000000"/>
          <w:sz w:val="20"/>
          <w:szCs w:val="20"/>
        </w:rPr>
      </w:pPr>
    </w:p>
    <w:p w:rsidR="00763E46" w:rsidRPr="003A084F" w:rsidRDefault="00763E46" w:rsidP="00763E46">
      <w:pPr>
        <w:rPr>
          <w:rFonts w:ascii="Arial" w:hAnsi="Arial" w:cs="Arial"/>
          <w:b/>
          <w:sz w:val="20"/>
          <w:szCs w:val="20"/>
        </w:rPr>
      </w:pPr>
    </w:p>
    <w:p w:rsidR="00763E46" w:rsidRPr="003A084F" w:rsidRDefault="00763E46" w:rsidP="00763E46">
      <w:pPr>
        <w:rPr>
          <w:rFonts w:ascii="Arial" w:hAnsi="Arial" w:cs="Arial"/>
          <w:b/>
          <w:sz w:val="20"/>
          <w:szCs w:val="20"/>
        </w:rPr>
      </w:pPr>
      <w:r w:rsidRPr="003A084F">
        <w:rPr>
          <w:rFonts w:ascii="Arial" w:hAnsi="Arial" w:cs="Arial"/>
          <w:b/>
          <w:sz w:val="20"/>
          <w:szCs w:val="20"/>
        </w:rPr>
        <w:t>About Kantar</w:t>
      </w:r>
    </w:p>
    <w:p w:rsidR="00763E46" w:rsidRPr="003A084F" w:rsidRDefault="00763E46" w:rsidP="00763E46">
      <w:pPr>
        <w:autoSpaceDE w:val="0"/>
        <w:autoSpaceDN w:val="0"/>
        <w:adjustRightInd w:val="0"/>
        <w:rPr>
          <w:rFonts w:ascii="Arial" w:hAnsi="Arial" w:cs="Arial"/>
          <w:sz w:val="20"/>
          <w:szCs w:val="20"/>
        </w:rPr>
      </w:pPr>
      <w:r w:rsidRPr="003A084F">
        <w:rPr>
          <w:rFonts w:ascii="Arial" w:hAnsi="Arial" w:cs="Arial"/>
          <w:sz w:val="20"/>
          <w:szCs w:val="20"/>
        </w:rPr>
        <w:t>Kantar is the data investment management division of WPP and one of the world's largest insight, information and consultancy groups. By connecting the diverse talents of its 12 specialist companies, the group aims to become the pre-eminent provider of compelling and inspirational insights for the global business community. Its 27,000 employees work across 100 countries and across the whole spectrum of research and consultancy disciplines, enabling the group to offer clients business insights at every point of the consumer cycle. The group’s services are employed by over half of the Fortune Top 500 companies.</w:t>
      </w:r>
    </w:p>
    <w:p w:rsidR="00763E46" w:rsidRPr="003A084F" w:rsidRDefault="00763E46" w:rsidP="00763E46">
      <w:pPr>
        <w:autoSpaceDE w:val="0"/>
        <w:autoSpaceDN w:val="0"/>
        <w:adjustRightInd w:val="0"/>
        <w:rPr>
          <w:rFonts w:ascii="Arial" w:hAnsi="Arial" w:cs="Arial"/>
          <w:sz w:val="20"/>
          <w:szCs w:val="20"/>
        </w:rPr>
      </w:pPr>
    </w:p>
    <w:p w:rsidR="00763E46" w:rsidRPr="003A084F" w:rsidRDefault="00763E46" w:rsidP="00763E46">
      <w:pPr>
        <w:autoSpaceDE w:val="0"/>
        <w:autoSpaceDN w:val="0"/>
        <w:adjustRightInd w:val="0"/>
        <w:rPr>
          <w:rFonts w:ascii="Arial" w:hAnsi="Arial" w:cs="Arial"/>
          <w:sz w:val="20"/>
          <w:szCs w:val="20"/>
        </w:rPr>
      </w:pPr>
      <w:r w:rsidRPr="003A084F">
        <w:rPr>
          <w:rFonts w:ascii="Arial" w:hAnsi="Arial" w:cs="Arial"/>
          <w:sz w:val="20"/>
          <w:szCs w:val="20"/>
        </w:rPr>
        <w:t xml:space="preserve">For further information, please visit us at </w:t>
      </w:r>
      <w:hyperlink r:id="rId16" w:history="1">
        <w:r w:rsidRPr="003A084F">
          <w:rPr>
            <w:rStyle w:val="Hipervnculo"/>
            <w:rFonts w:ascii="Arial" w:hAnsi="Arial" w:cs="Arial"/>
            <w:sz w:val="20"/>
            <w:szCs w:val="20"/>
          </w:rPr>
          <w:t>www.kantar.com</w:t>
        </w:r>
      </w:hyperlink>
    </w:p>
    <w:p w:rsidR="00763E46" w:rsidRPr="003A084F" w:rsidRDefault="00D12062" w:rsidP="00763E46">
      <w:pPr>
        <w:tabs>
          <w:tab w:val="left" w:pos="1025"/>
        </w:tabs>
        <w:jc w:val="both"/>
        <w:rPr>
          <w:rFonts w:ascii="Arial" w:hAnsi="Arial" w:cs="Arial"/>
          <w:sz w:val="20"/>
          <w:szCs w:val="20"/>
        </w:rPr>
      </w:pPr>
      <w:hyperlink r:id="rId17" w:history="1">
        <w:r w:rsidR="00763E46" w:rsidRPr="003A084F">
          <w:rPr>
            <w:rStyle w:val="Hipervnculo"/>
            <w:rFonts w:ascii="Arial" w:hAnsi="Arial" w:cs="Arial"/>
            <w:sz w:val="20"/>
            <w:szCs w:val="20"/>
          </w:rPr>
          <w:t>Twitter</w:t>
        </w:r>
      </w:hyperlink>
      <w:r w:rsidR="00763E46" w:rsidRPr="003A084F">
        <w:rPr>
          <w:rFonts w:ascii="Arial" w:hAnsi="Arial" w:cs="Arial"/>
          <w:sz w:val="20"/>
          <w:szCs w:val="20"/>
        </w:rPr>
        <w:t xml:space="preserve">: </w:t>
      </w:r>
      <w:hyperlink r:id="rId18" w:history="1">
        <w:r w:rsidR="00763E46" w:rsidRPr="003A084F">
          <w:rPr>
            <w:rStyle w:val="Hipervnculo"/>
            <w:rFonts w:ascii="Arial" w:hAnsi="Arial" w:cs="Arial"/>
            <w:sz w:val="20"/>
            <w:szCs w:val="20"/>
          </w:rPr>
          <w:t>Facebook</w:t>
        </w:r>
      </w:hyperlink>
      <w:r w:rsidR="00763E46" w:rsidRPr="003A084F">
        <w:rPr>
          <w:rFonts w:ascii="Arial" w:hAnsi="Arial" w:cs="Arial"/>
          <w:sz w:val="20"/>
          <w:szCs w:val="20"/>
        </w:rPr>
        <w:t xml:space="preserve">: </w:t>
      </w:r>
      <w:hyperlink r:id="rId19" w:history="1">
        <w:r w:rsidR="00763E46" w:rsidRPr="003A084F">
          <w:rPr>
            <w:rStyle w:val="Hipervnculo"/>
            <w:rFonts w:ascii="Arial" w:hAnsi="Arial" w:cs="Arial"/>
            <w:sz w:val="20"/>
            <w:szCs w:val="20"/>
          </w:rPr>
          <w:t>Google +</w:t>
        </w:r>
      </w:hyperlink>
      <w:r w:rsidR="00763E46" w:rsidRPr="003A084F">
        <w:rPr>
          <w:rFonts w:ascii="Arial" w:hAnsi="Arial" w:cs="Arial"/>
          <w:sz w:val="20"/>
          <w:szCs w:val="20"/>
        </w:rPr>
        <w:t xml:space="preserve">: </w:t>
      </w:r>
      <w:hyperlink r:id="rId20" w:history="1">
        <w:r w:rsidR="00763E46" w:rsidRPr="003A084F">
          <w:rPr>
            <w:rStyle w:val="Hipervnculo"/>
            <w:rFonts w:ascii="Arial" w:hAnsi="Arial" w:cs="Arial"/>
            <w:sz w:val="20"/>
            <w:szCs w:val="20"/>
          </w:rPr>
          <w:t>LinkedIn</w:t>
        </w:r>
      </w:hyperlink>
      <w:r w:rsidR="00763E46" w:rsidRPr="003A084F">
        <w:rPr>
          <w:rFonts w:ascii="Arial" w:hAnsi="Arial" w:cs="Arial"/>
          <w:sz w:val="20"/>
          <w:szCs w:val="20"/>
        </w:rPr>
        <w:t xml:space="preserve"> </w:t>
      </w:r>
    </w:p>
    <w:p w:rsidR="00763E46" w:rsidRDefault="00763E46" w:rsidP="00763E46"/>
    <w:p w:rsidR="0062317A" w:rsidRDefault="0062317A"/>
    <w:sectPr w:rsidR="0062317A" w:rsidSect="00641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46"/>
    <w:rsid w:val="00027F2E"/>
    <w:rsid w:val="001757C4"/>
    <w:rsid w:val="001956AA"/>
    <w:rsid w:val="001A749F"/>
    <w:rsid w:val="001F7DC2"/>
    <w:rsid w:val="0038759A"/>
    <w:rsid w:val="003901F3"/>
    <w:rsid w:val="004C31BE"/>
    <w:rsid w:val="004E4C92"/>
    <w:rsid w:val="004F2965"/>
    <w:rsid w:val="0062317A"/>
    <w:rsid w:val="00623BC4"/>
    <w:rsid w:val="00641131"/>
    <w:rsid w:val="00763E46"/>
    <w:rsid w:val="007D6A60"/>
    <w:rsid w:val="009876F2"/>
    <w:rsid w:val="00AC4F84"/>
    <w:rsid w:val="00B329D2"/>
    <w:rsid w:val="00BB58E9"/>
    <w:rsid w:val="00CC2A4C"/>
    <w:rsid w:val="00CC5ED5"/>
    <w:rsid w:val="00D12062"/>
    <w:rsid w:val="00D86631"/>
    <w:rsid w:val="00DB6FDA"/>
    <w:rsid w:val="00DC1553"/>
    <w:rsid w:val="00ED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46"/>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Heading1Char"/>
    <w:qFormat/>
    <w:rsid w:val="00763E46"/>
    <w:pPr>
      <w:keepNext/>
      <w:tabs>
        <w:tab w:val="left" w:pos="0"/>
      </w:tabs>
      <w:jc w:val="both"/>
      <w:outlineLvl w:val="0"/>
    </w:pPr>
    <w:rPr>
      <w:rFonts w:ascii="Arial" w:hAnsi="Arial"/>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rsid w:val="00763E46"/>
    <w:rPr>
      <w:rFonts w:eastAsia="Times New Roman" w:cs="Times New Roman"/>
      <w:b/>
      <w:bCs/>
      <w:sz w:val="32"/>
      <w:szCs w:val="24"/>
    </w:rPr>
  </w:style>
  <w:style w:type="character" w:styleId="Hipervnculo">
    <w:name w:val="Hyperlink"/>
    <w:rsid w:val="00763E46"/>
    <w:rPr>
      <w:color w:val="0000FF"/>
      <w:u w:val="single"/>
    </w:rPr>
  </w:style>
  <w:style w:type="paragraph" w:styleId="Textodeglobo">
    <w:name w:val="Balloon Text"/>
    <w:basedOn w:val="Normal"/>
    <w:link w:val="BalloonTextChar"/>
    <w:uiPriority w:val="99"/>
    <w:semiHidden/>
    <w:unhideWhenUsed/>
    <w:rsid w:val="00763E46"/>
    <w:rPr>
      <w:rFonts w:ascii="Tahoma" w:hAnsi="Tahoma" w:cs="Tahoma"/>
      <w:sz w:val="16"/>
      <w:szCs w:val="16"/>
    </w:rPr>
  </w:style>
  <w:style w:type="character" w:customStyle="1" w:styleId="BalloonTextChar">
    <w:name w:val="Balloon Text Char"/>
    <w:basedOn w:val="Fuentedeprrafopredeter"/>
    <w:link w:val="Textodeglobo"/>
    <w:uiPriority w:val="99"/>
    <w:semiHidden/>
    <w:rsid w:val="00763E46"/>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763E46"/>
    <w:rPr>
      <w:sz w:val="16"/>
      <w:szCs w:val="16"/>
    </w:rPr>
  </w:style>
  <w:style w:type="paragraph" w:styleId="Textocomentario">
    <w:name w:val="annotation text"/>
    <w:basedOn w:val="Normal"/>
    <w:link w:val="CommentTextChar"/>
    <w:uiPriority w:val="99"/>
    <w:semiHidden/>
    <w:unhideWhenUsed/>
    <w:rsid w:val="00763E46"/>
    <w:rPr>
      <w:sz w:val="20"/>
      <w:szCs w:val="20"/>
    </w:rPr>
  </w:style>
  <w:style w:type="character" w:customStyle="1" w:styleId="CommentTextChar">
    <w:name w:val="Comment Text Char"/>
    <w:basedOn w:val="Fuentedeprrafopredeter"/>
    <w:link w:val="Textocomentario"/>
    <w:uiPriority w:val="99"/>
    <w:semiHidden/>
    <w:rsid w:val="00763E46"/>
    <w:rPr>
      <w:rFonts w:ascii="Times New Roman" w:eastAsia="Times New Roman" w:hAnsi="Times New Roman" w:cs="Times New Roman"/>
      <w:szCs w:val="20"/>
    </w:rPr>
  </w:style>
  <w:style w:type="paragraph" w:styleId="Asuntodelcomentario">
    <w:name w:val="annotation subject"/>
    <w:basedOn w:val="Textocomentario"/>
    <w:next w:val="Textocomentario"/>
    <w:link w:val="CommentSubjectChar"/>
    <w:uiPriority w:val="99"/>
    <w:semiHidden/>
    <w:unhideWhenUsed/>
    <w:rsid w:val="00763E46"/>
    <w:rPr>
      <w:b/>
      <w:bCs/>
    </w:rPr>
  </w:style>
  <w:style w:type="character" w:customStyle="1" w:styleId="CommentSubjectChar">
    <w:name w:val="Comment Subject Char"/>
    <w:basedOn w:val="CommentTextChar"/>
    <w:link w:val="Asuntodelcomentario"/>
    <w:uiPriority w:val="99"/>
    <w:semiHidden/>
    <w:rsid w:val="00763E46"/>
    <w:rPr>
      <w:rFonts w:ascii="Times New Roman" w:eastAsia="Times New Roman"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46"/>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Heading1Char"/>
    <w:qFormat/>
    <w:rsid w:val="00763E46"/>
    <w:pPr>
      <w:keepNext/>
      <w:tabs>
        <w:tab w:val="left" w:pos="0"/>
      </w:tabs>
      <w:jc w:val="both"/>
      <w:outlineLvl w:val="0"/>
    </w:pPr>
    <w:rPr>
      <w:rFonts w:ascii="Arial" w:hAnsi="Arial"/>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rsid w:val="00763E46"/>
    <w:rPr>
      <w:rFonts w:eastAsia="Times New Roman" w:cs="Times New Roman"/>
      <w:b/>
      <w:bCs/>
      <w:sz w:val="32"/>
      <w:szCs w:val="24"/>
    </w:rPr>
  </w:style>
  <w:style w:type="character" w:styleId="Hipervnculo">
    <w:name w:val="Hyperlink"/>
    <w:rsid w:val="00763E46"/>
    <w:rPr>
      <w:color w:val="0000FF"/>
      <w:u w:val="single"/>
    </w:rPr>
  </w:style>
  <w:style w:type="paragraph" w:styleId="Textodeglobo">
    <w:name w:val="Balloon Text"/>
    <w:basedOn w:val="Normal"/>
    <w:link w:val="BalloonTextChar"/>
    <w:uiPriority w:val="99"/>
    <w:semiHidden/>
    <w:unhideWhenUsed/>
    <w:rsid w:val="00763E46"/>
    <w:rPr>
      <w:rFonts w:ascii="Tahoma" w:hAnsi="Tahoma" w:cs="Tahoma"/>
      <w:sz w:val="16"/>
      <w:szCs w:val="16"/>
    </w:rPr>
  </w:style>
  <w:style w:type="character" w:customStyle="1" w:styleId="BalloonTextChar">
    <w:name w:val="Balloon Text Char"/>
    <w:basedOn w:val="Fuentedeprrafopredeter"/>
    <w:link w:val="Textodeglobo"/>
    <w:uiPriority w:val="99"/>
    <w:semiHidden/>
    <w:rsid w:val="00763E46"/>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763E46"/>
    <w:rPr>
      <w:sz w:val="16"/>
      <w:szCs w:val="16"/>
    </w:rPr>
  </w:style>
  <w:style w:type="paragraph" w:styleId="Textocomentario">
    <w:name w:val="annotation text"/>
    <w:basedOn w:val="Normal"/>
    <w:link w:val="CommentTextChar"/>
    <w:uiPriority w:val="99"/>
    <w:semiHidden/>
    <w:unhideWhenUsed/>
    <w:rsid w:val="00763E46"/>
    <w:rPr>
      <w:sz w:val="20"/>
      <w:szCs w:val="20"/>
    </w:rPr>
  </w:style>
  <w:style w:type="character" w:customStyle="1" w:styleId="CommentTextChar">
    <w:name w:val="Comment Text Char"/>
    <w:basedOn w:val="Fuentedeprrafopredeter"/>
    <w:link w:val="Textocomentario"/>
    <w:uiPriority w:val="99"/>
    <w:semiHidden/>
    <w:rsid w:val="00763E46"/>
    <w:rPr>
      <w:rFonts w:ascii="Times New Roman" w:eastAsia="Times New Roman" w:hAnsi="Times New Roman" w:cs="Times New Roman"/>
      <w:szCs w:val="20"/>
    </w:rPr>
  </w:style>
  <w:style w:type="paragraph" w:styleId="Asuntodelcomentario">
    <w:name w:val="annotation subject"/>
    <w:basedOn w:val="Textocomentario"/>
    <w:next w:val="Textocomentario"/>
    <w:link w:val="CommentSubjectChar"/>
    <w:uiPriority w:val="99"/>
    <w:semiHidden/>
    <w:unhideWhenUsed/>
    <w:rsid w:val="00763E46"/>
    <w:rPr>
      <w:b/>
      <w:bCs/>
    </w:rPr>
  </w:style>
  <w:style w:type="character" w:customStyle="1" w:styleId="CommentSubjectChar">
    <w:name w:val="Comment Subject Char"/>
    <w:basedOn w:val="CommentTextChar"/>
    <w:link w:val="Asuntodelcomentario"/>
    <w:uiPriority w:val="99"/>
    <w:semiHidden/>
    <w:rsid w:val="00763E46"/>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ers@camarguepr.com" TargetMode="External"/><Relationship Id="rId13" Type="http://schemas.openxmlformats.org/officeDocument/2006/relationships/hyperlink" Target="mailto:lpattie@camarguepr.com" TargetMode="External"/><Relationship Id="rId18" Type="http://schemas.openxmlformats.org/officeDocument/2006/relationships/hyperlink" Target="https://www.facebook.com/pages/Kantar/248490138604629?ref=h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pattie@camarguepr.com" TargetMode="External"/><Relationship Id="rId12" Type="http://schemas.openxmlformats.org/officeDocument/2006/relationships/image" Target="media/image2.emf"/><Relationship Id="rId17" Type="http://schemas.openxmlformats.org/officeDocument/2006/relationships/hyperlink" Target="https://twitter.com/Kantar" TargetMode="External"/><Relationship Id="rId2" Type="http://schemas.microsoft.com/office/2007/relationships/stylesWithEffects" Target="stylesWithEffects.xml"/><Relationship Id="rId16" Type="http://schemas.openxmlformats.org/officeDocument/2006/relationships/hyperlink" Target="http://www.kantar.com" TargetMode="External"/><Relationship Id="rId20" Type="http://schemas.openxmlformats.org/officeDocument/2006/relationships/hyperlink" Target="http://www.linkedin.com/company/kantar" TargetMode="External"/><Relationship Id="rId1" Type="http://schemas.openxmlformats.org/officeDocument/2006/relationships/styles" Target="styles.xml"/><Relationship Id="rId6" Type="http://schemas.openxmlformats.org/officeDocument/2006/relationships/hyperlink" Target="mailto:progers@camarguepr.com" TargetMode="External"/><Relationship Id="rId11" Type="http://schemas.openxmlformats.org/officeDocument/2006/relationships/hyperlink" Target="http://twitter.com/" TargetMode="External"/><Relationship Id="rId5" Type="http://schemas.openxmlformats.org/officeDocument/2006/relationships/hyperlink" Target="mailto:lpattie@camarguepr.com" TargetMode="External"/><Relationship Id="rId15" Type="http://schemas.openxmlformats.org/officeDocument/2006/relationships/hyperlink" Target="http://www.kantarworldpanel.com/" TargetMode="External"/><Relationship Id="rId10" Type="http://schemas.openxmlformats.org/officeDocument/2006/relationships/hyperlink" Target="http://www.kantarworldpanel.com/" TargetMode="External"/><Relationship Id="rId19" Type="http://schemas.openxmlformats.org/officeDocument/2006/relationships/hyperlink" Target="https://plus.google.com/+kantar/post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progers@camarguep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4793</Characters>
  <Application>Microsoft Office Word</Application>
  <DocSecurity>4</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LPattie</dc:creator>
  <cp:lastModifiedBy>Ventura, Nuria</cp:lastModifiedBy>
  <cp:revision>2</cp:revision>
  <dcterms:created xsi:type="dcterms:W3CDTF">2014-07-07T10:46:00Z</dcterms:created>
  <dcterms:modified xsi:type="dcterms:W3CDTF">2014-07-07T10:46:00Z</dcterms:modified>
</cp:coreProperties>
</file>