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BC" w:rsidRDefault="00D41E26" w:rsidP="00B147BC">
      <w:pPr>
        <w:tabs>
          <w:tab w:val="left" w:pos="2520"/>
          <w:tab w:val="left" w:pos="7200"/>
        </w:tabs>
        <w:ind w:left="-1260"/>
      </w:pPr>
      <w:bookmarkStart w:id="0" w:name="_GoBack"/>
      <w:bookmarkEnd w:id="0"/>
      <w:r>
        <w:rPr>
          <w:rFonts w:ascii="Arial" w:hAnsi="Arial" w:cs="Arial"/>
          <w:noProof/>
          <w:sz w:val="20"/>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4448175</wp:posOffset>
                </wp:positionH>
                <wp:positionV relativeFrom="paragraph">
                  <wp:posOffset>257175</wp:posOffset>
                </wp:positionV>
                <wp:extent cx="2400300" cy="11830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719" w:rsidRDefault="00D95719" w:rsidP="00B147BC">
                            <w:pPr>
                              <w:pStyle w:val="Ttulo1"/>
                            </w:pPr>
                            <w:r>
                              <w:t>Press information</w:t>
                            </w:r>
                          </w:p>
                          <w:p w:rsidR="00D95719" w:rsidRDefault="00D95719" w:rsidP="00B147BC">
                            <w:pPr>
                              <w:tabs>
                                <w:tab w:val="left" w:pos="0"/>
                              </w:tabs>
                              <w:jc w:val="both"/>
                              <w:rPr>
                                <w:sz w:val="17"/>
                              </w:rPr>
                            </w:pPr>
                          </w:p>
                          <w:p w:rsidR="00D95719" w:rsidRDefault="00D95719" w:rsidP="00B147BC">
                            <w:pPr>
                              <w:tabs>
                                <w:tab w:val="left" w:pos="0"/>
                              </w:tabs>
                              <w:rPr>
                                <w:rFonts w:ascii="Arial" w:hAnsi="Arial" w:cs="Arial"/>
                                <w:sz w:val="17"/>
                                <w:lang w:val="it-IT"/>
                              </w:rPr>
                            </w:pPr>
                            <w:r>
                              <w:rPr>
                                <w:rFonts w:ascii="Arial" w:hAnsi="Arial" w:cs="Arial"/>
                                <w:sz w:val="17"/>
                                <w:lang w:val="it-IT"/>
                              </w:rPr>
                              <w:t xml:space="preserve">Alyona Levitin/Peter Rogers </w:t>
                            </w:r>
                          </w:p>
                          <w:p w:rsidR="00D95719" w:rsidRPr="00332B93" w:rsidRDefault="00D95719" w:rsidP="00B147BC">
                            <w:pPr>
                              <w:tabs>
                                <w:tab w:val="left" w:pos="0"/>
                              </w:tabs>
                              <w:rPr>
                                <w:rFonts w:ascii="Arial" w:hAnsi="Arial" w:cs="Arial"/>
                                <w:sz w:val="17"/>
                                <w:lang w:val="it-IT"/>
                              </w:rPr>
                            </w:pPr>
                            <w:r w:rsidRPr="00332B93">
                              <w:rPr>
                                <w:rFonts w:ascii="Arial" w:hAnsi="Arial" w:cs="Arial"/>
                                <w:sz w:val="17"/>
                                <w:lang w:val="it-IT"/>
                              </w:rPr>
                              <w:t>Camargue</w:t>
                            </w:r>
                          </w:p>
                          <w:p w:rsidR="00D95719" w:rsidRPr="00FD7982" w:rsidRDefault="00D95719" w:rsidP="00B147BC">
                            <w:pPr>
                              <w:tabs>
                                <w:tab w:val="left" w:pos="0"/>
                              </w:tabs>
                              <w:rPr>
                                <w:rFonts w:ascii="Arial" w:hAnsi="Arial" w:cs="Arial"/>
                                <w:sz w:val="17"/>
                                <w:lang w:val="es-ES_tradnl"/>
                              </w:rPr>
                            </w:pPr>
                            <w:r w:rsidRPr="00FD7982">
                              <w:rPr>
                                <w:rFonts w:ascii="Arial" w:hAnsi="Arial" w:cs="Arial"/>
                                <w:sz w:val="17"/>
                                <w:lang w:val="es-ES_tradnl"/>
                              </w:rPr>
                              <w:t>020 7636 7366</w:t>
                            </w:r>
                          </w:p>
                          <w:p w:rsidR="00D95719" w:rsidRPr="00FD7982" w:rsidRDefault="00D41E26" w:rsidP="00B147BC">
                            <w:pPr>
                              <w:tabs>
                                <w:tab w:val="left" w:pos="0"/>
                              </w:tabs>
                              <w:rPr>
                                <w:rFonts w:ascii="Arial" w:hAnsi="Arial" w:cs="Arial"/>
                                <w:sz w:val="17"/>
                                <w:lang w:val="es-ES_tradnl"/>
                              </w:rPr>
                            </w:pPr>
                            <w:hyperlink r:id="rId5" w:history="1">
                              <w:r w:rsidR="00D95719" w:rsidRPr="00DF56D3">
                                <w:rPr>
                                  <w:rStyle w:val="Hipervnculo"/>
                                  <w:rFonts w:ascii="Arial" w:hAnsi="Arial" w:cs="Arial"/>
                                  <w:sz w:val="17"/>
                                  <w:lang w:val="es-ES_tradnl"/>
                                </w:rPr>
                                <w:t>progers@camarguepr.com</w:t>
                              </w:r>
                            </w:hyperlink>
                            <w:r w:rsidR="00D95719">
                              <w:rPr>
                                <w:rFonts w:ascii="Arial" w:hAnsi="Arial" w:cs="Arial"/>
                                <w:sz w:val="17"/>
                                <w:lang w:val="es-ES_tradnl"/>
                              </w:rPr>
                              <w:t xml:space="preserve"> </w:t>
                            </w:r>
                          </w:p>
                          <w:p w:rsidR="00D95719" w:rsidRPr="00FD7982" w:rsidRDefault="00D41E26" w:rsidP="00D95719">
                            <w:pPr>
                              <w:tabs>
                                <w:tab w:val="left" w:pos="0"/>
                              </w:tabs>
                              <w:rPr>
                                <w:rFonts w:ascii="Arial" w:hAnsi="Arial" w:cs="Arial"/>
                                <w:sz w:val="17"/>
                                <w:lang w:val="es-ES_tradnl"/>
                              </w:rPr>
                            </w:pPr>
                            <w:hyperlink r:id="rId6" w:history="1">
                              <w:r w:rsidR="00D95719" w:rsidRPr="00B26A52">
                                <w:rPr>
                                  <w:rStyle w:val="Hipervnculo"/>
                                  <w:rFonts w:ascii="Arial" w:hAnsi="Arial" w:cs="Arial"/>
                                  <w:sz w:val="17"/>
                                  <w:lang w:val="es-ES_tradnl"/>
                                </w:rPr>
                                <w:t>alevitin@camarguepr.com</w:t>
                              </w:r>
                            </w:hyperlink>
                            <w:r w:rsidR="00D95719">
                              <w:rPr>
                                <w:rFonts w:ascii="Arial" w:hAnsi="Arial" w:cs="Arial"/>
                                <w:sz w:val="17"/>
                                <w:lang w:val="es-ES_tradnl"/>
                              </w:rPr>
                              <w:t xml:space="preserve"> </w:t>
                            </w:r>
                          </w:p>
                          <w:p w:rsidR="00D95719" w:rsidRPr="00FD7982" w:rsidRDefault="00D95719" w:rsidP="00B147BC">
                            <w:pPr>
                              <w:tabs>
                                <w:tab w:val="left" w:pos="0"/>
                              </w:tabs>
                              <w:jc w:val="both"/>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25pt;margin-top:20.25pt;width:189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LKgQIAABE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" stroked="f">
                <v:textbox>
                  <w:txbxContent>
                    <w:p w:rsidR="00D95719" w:rsidRDefault="00D95719" w:rsidP="00B147BC">
                      <w:pPr>
                        <w:pStyle w:val="Ttulo1"/>
                      </w:pPr>
                      <w:r>
                        <w:t>Press information</w:t>
                      </w:r>
                    </w:p>
                    <w:p w:rsidR="00D95719" w:rsidRDefault="00D95719" w:rsidP="00B147BC">
                      <w:pPr>
                        <w:tabs>
                          <w:tab w:val="left" w:pos="0"/>
                        </w:tabs>
                        <w:jc w:val="both"/>
                        <w:rPr>
                          <w:sz w:val="17"/>
                        </w:rPr>
                      </w:pPr>
                    </w:p>
                    <w:p w:rsidR="00D95719" w:rsidRDefault="00D95719" w:rsidP="00B147BC">
                      <w:pPr>
                        <w:tabs>
                          <w:tab w:val="left" w:pos="0"/>
                        </w:tabs>
                        <w:rPr>
                          <w:rFonts w:ascii="Arial" w:hAnsi="Arial" w:cs="Arial"/>
                          <w:sz w:val="17"/>
                          <w:lang w:val="it-IT"/>
                        </w:rPr>
                      </w:pPr>
                      <w:r>
                        <w:rPr>
                          <w:rFonts w:ascii="Arial" w:hAnsi="Arial" w:cs="Arial"/>
                          <w:sz w:val="17"/>
                          <w:lang w:val="it-IT"/>
                        </w:rPr>
                        <w:t xml:space="preserve">Alyona Levitin/Peter Rogers </w:t>
                      </w:r>
                    </w:p>
                    <w:p w:rsidR="00D95719" w:rsidRPr="00332B93" w:rsidRDefault="00D95719" w:rsidP="00B147BC">
                      <w:pPr>
                        <w:tabs>
                          <w:tab w:val="left" w:pos="0"/>
                        </w:tabs>
                        <w:rPr>
                          <w:rFonts w:ascii="Arial" w:hAnsi="Arial" w:cs="Arial"/>
                          <w:sz w:val="17"/>
                          <w:lang w:val="it-IT"/>
                        </w:rPr>
                      </w:pPr>
                      <w:r w:rsidRPr="00332B93">
                        <w:rPr>
                          <w:rFonts w:ascii="Arial" w:hAnsi="Arial" w:cs="Arial"/>
                          <w:sz w:val="17"/>
                          <w:lang w:val="it-IT"/>
                        </w:rPr>
                        <w:t>Camargue</w:t>
                      </w:r>
                    </w:p>
                    <w:p w:rsidR="00D95719" w:rsidRPr="00FD7982" w:rsidRDefault="00D95719" w:rsidP="00B147BC">
                      <w:pPr>
                        <w:tabs>
                          <w:tab w:val="left" w:pos="0"/>
                        </w:tabs>
                        <w:rPr>
                          <w:rFonts w:ascii="Arial" w:hAnsi="Arial" w:cs="Arial"/>
                          <w:sz w:val="17"/>
                          <w:lang w:val="es-ES_tradnl"/>
                        </w:rPr>
                      </w:pPr>
                      <w:r w:rsidRPr="00FD7982">
                        <w:rPr>
                          <w:rFonts w:ascii="Arial" w:hAnsi="Arial" w:cs="Arial"/>
                          <w:sz w:val="17"/>
                          <w:lang w:val="es-ES_tradnl"/>
                        </w:rPr>
                        <w:t>020 7636 7366</w:t>
                      </w:r>
                    </w:p>
                    <w:p w:rsidR="00D95719" w:rsidRPr="00FD7982" w:rsidRDefault="00D41E26" w:rsidP="00B147BC">
                      <w:pPr>
                        <w:tabs>
                          <w:tab w:val="left" w:pos="0"/>
                        </w:tabs>
                        <w:rPr>
                          <w:rFonts w:ascii="Arial" w:hAnsi="Arial" w:cs="Arial"/>
                          <w:sz w:val="17"/>
                          <w:lang w:val="es-ES_tradnl"/>
                        </w:rPr>
                      </w:pPr>
                      <w:hyperlink r:id="rId7" w:history="1">
                        <w:r w:rsidR="00D95719" w:rsidRPr="00DF56D3">
                          <w:rPr>
                            <w:rStyle w:val="Hipervnculo"/>
                            <w:rFonts w:ascii="Arial" w:hAnsi="Arial" w:cs="Arial"/>
                            <w:sz w:val="17"/>
                            <w:lang w:val="es-ES_tradnl"/>
                          </w:rPr>
                          <w:t>progers@camarguepr.com</w:t>
                        </w:r>
                      </w:hyperlink>
                      <w:r w:rsidR="00D95719">
                        <w:rPr>
                          <w:rFonts w:ascii="Arial" w:hAnsi="Arial" w:cs="Arial"/>
                          <w:sz w:val="17"/>
                          <w:lang w:val="es-ES_tradnl"/>
                        </w:rPr>
                        <w:t xml:space="preserve"> </w:t>
                      </w:r>
                    </w:p>
                    <w:p w:rsidR="00D95719" w:rsidRPr="00FD7982" w:rsidRDefault="00D41E26" w:rsidP="00D95719">
                      <w:pPr>
                        <w:tabs>
                          <w:tab w:val="left" w:pos="0"/>
                        </w:tabs>
                        <w:rPr>
                          <w:rFonts w:ascii="Arial" w:hAnsi="Arial" w:cs="Arial"/>
                          <w:sz w:val="17"/>
                          <w:lang w:val="es-ES_tradnl"/>
                        </w:rPr>
                      </w:pPr>
                      <w:hyperlink r:id="rId8" w:history="1">
                        <w:r w:rsidR="00D95719" w:rsidRPr="00B26A52">
                          <w:rPr>
                            <w:rStyle w:val="Hipervnculo"/>
                            <w:rFonts w:ascii="Arial" w:hAnsi="Arial" w:cs="Arial"/>
                            <w:sz w:val="17"/>
                            <w:lang w:val="es-ES_tradnl"/>
                          </w:rPr>
                          <w:t>alevitin@camarguepr.com</w:t>
                        </w:r>
                      </w:hyperlink>
                      <w:r w:rsidR="00D95719">
                        <w:rPr>
                          <w:rFonts w:ascii="Arial" w:hAnsi="Arial" w:cs="Arial"/>
                          <w:sz w:val="17"/>
                          <w:lang w:val="es-ES_tradnl"/>
                        </w:rPr>
                        <w:t xml:space="preserve"> </w:t>
                      </w:r>
                    </w:p>
                    <w:p w:rsidR="00D95719" w:rsidRPr="00FD7982" w:rsidRDefault="00D95719" w:rsidP="00B147BC">
                      <w:pPr>
                        <w:tabs>
                          <w:tab w:val="left" w:pos="0"/>
                        </w:tabs>
                        <w:jc w:val="both"/>
                        <w:rPr>
                          <w:lang w:val="es-ES_tradnl"/>
                        </w:rPr>
                      </w:pPr>
                    </w:p>
                  </w:txbxContent>
                </v:textbox>
              </v:shape>
            </w:pict>
          </mc:Fallback>
        </mc:AlternateContent>
      </w:r>
      <w:r w:rsidR="00B147BC">
        <w:rPr>
          <w:noProof/>
          <w:lang w:val="es-ES" w:eastAsia="es-ES"/>
        </w:rPr>
        <w:drawing>
          <wp:inline distT="0" distB="0" distL="0" distR="0">
            <wp:extent cx="2514600" cy="571500"/>
            <wp:effectExtent l="19050" t="0" r="0" b="0"/>
            <wp:docPr id="1"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9"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B147BC" w:rsidRDefault="00B147BC" w:rsidP="00B147BC">
      <w:pPr>
        <w:tabs>
          <w:tab w:val="left" w:pos="2520"/>
          <w:tab w:val="left" w:pos="7200"/>
        </w:tabs>
        <w:ind w:left="-1260"/>
      </w:pPr>
    </w:p>
    <w:p w:rsidR="00B147BC" w:rsidRDefault="00B147BC" w:rsidP="00B147BC">
      <w:pPr>
        <w:tabs>
          <w:tab w:val="left" w:pos="2520"/>
          <w:tab w:val="left" w:pos="7200"/>
        </w:tabs>
      </w:pPr>
    </w:p>
    <w:p w:rsidR="00B147BC" w:rsidRDefault="00B147BC" w:rsidP="00B147BC">
      <w:pPr>
        <w:tabs>
          <w:tab w:val="left" w:pos="2520"/>
          <w:tab w:val="left" w:pos="7200"/>
        </w:tabs>
      </w:pPr>
      <w:r>
        <w:t xml:space="preserve">  </w:t>
      </w:r>
    </w:p>
    <w:p w:rsidR="00B147BC" w:rsidRDefault="00B147BC" w:rsidP="00B147BC">
      <w:pPr>
        <w:spacing w:line="360" w:lineRule="auto"/>
        <w:rPr>
          <w:rFonts w:ascii="Arial" w:hAnsi="Arial" w:cs="Arial"/>
          <w:i/>
          <w:sz w:val="20"/>
          <w:szCs w:val="20"/>
        </w:rPr>
      </w:pPr>
    </w:p>
    <w:p w:rsidR="00B147BC" w:rsidRPr="002904E1" w:rsidRDefault="00874EBF" w:rsidP="00B147BC">
      <w:pPr>
        <w:spacing w:line="360" w:lineRule="auto"/>
        <w:rPr>
          <w:rFonts w:ascii="Arial" w:hAnsi="Arial" w:cs="Arial"/>
          <w:sz w:val="20"/>
          <w:szCs w:val="20"/>
        </w:rPr>
      </w:pPr>
      <w:r>
        <w:rPr>
          <w:rFonts w:ascii="Arial" w:hAnsi="Arial" w:cs="Arial"/>
          <w:sz w:val="20"/>
          <w:szCs w:val="20"/>
        </w:rPr>
        <w:t>9</w:t>
      </w:r>
      <w:r w:rsidR="00B147BC" w:rsidRPr="002904E1">
        <w:rPr>
          <w:rFonts w:ascii="Arial" w:hAnsi="Arial" w:cs="Arial"/>
          <w:sz w:val="20"/>
          <w:szCs w:val="20"/>
        </w:rPr>
        <w:t xml:space="preserve"> </w:t>
      </w:r>
      <w:r w:rsidR="00563288">
        <w:rPr>
          <w:rFonts w:ascii="Arial" w:hAnsi="Arial" w:cs="Arial"/>
          <w:sz w:val="20"/>
          <w:szCs w:val="20"/>
        </w:rPr>
        <w:t>June</w:t>
      </w:r>
      <w:r w:rsidR="00B147BC">
        <w:rPr>
          <w:rFonts w:ascii="Arial" w:hAnsi="Arial" w:cs="Arial"/>
          <w:sz w:val="20"/>
          <w:szCs w:val="20"/>
        </w:rPr>
        <w:t xml:space="preserve"> 2014</w:t>
      </w:r>
    </w:p>
    <w:p w:rsidR="00B147BC" w:rsidRDefault="00B147BC" w:rsidP="00B147BC">
      <w:pPr>
        <w:spacing w:line="360" w:lineRule="auto"/>
        <w:jc w:val="center"/>
        <w:rPr>
          <w:rFonts w:ascii="Arial" w:hAnsi="Arial" w:cs="Arial"/>
          <w:b/>
          <w:sz w:val="22"/>
          <w:szCs w:val="22"/>
        </w:rPr>
      </w:pPr>
    </w:p>
    <w:p w:rsidR="00B147BC" w:rsidRDefault="003A084F" w:rsidP="00B147BC">
      <w:pPr>
        <w:spacing w:line="360" w:lineRule="auto"/>
        <w:jc w:val="center"/>
        <w:rPr>
          <w:rFonts w:ascii="Arial" w:hAnsi="Arial" w:cs="Arial"/>
          <w:b/>
          <w:sz w:val="28"/>
          <w:szCs w:val="28"/>
        </w:rPr>
      </w:pPr>
      <w:r>
        <w:rPr>
          <w:rFonts w:ascii="Arial" w:hAnsi="Arial" w:cs="Arial"/>
          <w:b/>
          <w:sz w:val="28"/>
          <w:szCs w:val="28"/>
        </w:rPr>
        <w:t>Grocery market continues to grow</w:t>
      </w:r>
    </w:p>
    <w:p w:rsidR="003A084F" w:rsidRPr="003A084F" w:rsidRDefault="003A084F" w:rsidP="00B147BC">
      <w:pPr>
        <w:spacing w:line="360" w:lineRule="auto"/>
        <w:jc w:val="center"/>
        <w:rPr>
          <w:rFonts w:ascii="Arial" w:hAnsi="Arial" w:cs="Arial"/>
          <w:i/>
          <w:sz w:val="20"/>
          <w:szCs w:val="20"/>
        </w:rPr>
      </w:pPr>
      <w:r w:rsidRPr="003A084F">
        <w:rPr>
          <w:rFonts w:ascii="Arial" w:hAnsi="Arial" w:cs="Arial"/>
          <w:i/>
          <w:sz w:val="20"/>
          <w:szCs w:val="20"/>
        </w:rPr>
        <w:t xml:space="preserve">Dunnes </w:t>
      </w:r>
      <w:r w:rsidR="00CC4820">
        <w:rPr>
          <w:rFonts w:ascii="Arial" w:hAnsi="Arial" w:cs="Arial"/>
          <w:i/>
          <w:sz w:val="20"/>
          <w:szCs w:val="20"/>
        </w:rPr>
        <w:t xml:space="preserve">top </w:t>
      </w:r>
      <w:r w:rsidRPr="003A084F">
        <w:rPr>
          <w:rFonts w:ascii="Arial" w:hAnsi="Arial" w:cs="Arial"/>
          <w:i/>
          <w:sz w:val="20"/>
          <w:szCs w:val="20"/>
        </w:rPr>
        <w:t>performer among the big supermarkets</w:t>
      </w:r>
    </w:p>
    <w:p w:rsidR="00B147BC" w:rsidRPr="00BE3A16" w:rsidRDefault="00B147BC" w:rsidP="00B147BC">
      <w:pPr>
        <w:spacing w:line="360" w:lineRule="auto"/>
        <w:jc w:val="center"/>
        <w:rPr>
          <w:rFonts w:ascii="Arial" w:hAnsi="Arial" w:cs="Arial"/>
          <w:sz w:val="20"/>
          <w:szCs w:val="20"/>
        </w:rPr>
      </w:pPr>
    </w:p>
    <w:p w:rsidR="00B147BC" w:rsidRDefault="00B147BC" w:rsidP="00B147BC">
      <w:pPr>
        <w:spacing w:line="360" w:lineRule="auto"/>
        <w:jc w:val="both"/>
        <w:rPr>
          <w:rFonts w:ascii="Arial" w:hAnsi="Arial" w:cs="Arial"/>
          <w:sz w:val="20"/>
          <w:szCs w:val="20"/>
        </w:rPr>
      </w:pPr>
      <w:r w:rsidRPr="00BE3A16">
        <w:rPr>
          <w:rFonts w:ascii="Arial" w:hAnsi="Arial" w:cs="Arial"/>
          <w:sz w:val="20"/>
          <w:szCs w:val="20"/>
        </w:rPr>
        <w:t>The latest supermarket share figures from Kantar Worldpanel in Ireland, published today for</w:t>
      </w:r>
      <w:r>
        <w:rPr>
          <w:rFonts w:ascii="Arial" w:hAnsi="Arial" w:cs="Arial"/>
          <w:sz w:val="20"/>
          <w:szCs w:val="20"/>
        </w:rPr>
        <w:t xml:space="preserve"> the 12 weeks ending 2</w:t>
      </w:r>
      <w:r w:rsidR="00563288">
        <w:rPr>
          <w:rFonts w:ascii="Arial" w:hAnsi="Arial" w:cs="Arial"/>
          <w:sz w:val="20"/>
          <w:szCs w:val="20"/>
        </w:rPr>
        <w:t>5</w:t>
      </w:r>
      <w:r>
        <w:rPr>
          <w:rFonts w:ascii="Arial" w:hAnsi="Arial" w:cs="Arial"/>
          <w:sz w:val="20"/>
          <w:szCs w:val="20"/>
        </w:rPr>
        <w:t xml:space="preserve"> </w:t>
      </w:r>
      <w:r w:rsidR="00563288">
        <w:rPr>
          <w:rFonts w:ascii="Arial" w:hAnsi="Arial" w:cs="Arial"/>
          <w:sz w:val="20"/>
          <w:szCs w:val="20"/>
        </w:rPr>
        <w:t>May</w:t>
      </w:r>
      <w:r>
        <w:rPr>
          <w:rFonts w:ascii="Arial" w:hAnsi="Arial" w:cs="Arial"/>
          <w:sz w:val="20"/>
          <w:szCs w:val="20"/>
        </w:rPr>
        <w:t>, show the Irish grocery market</w:t>
      </w:r>
      <w:r w:rsidR="00D40290">
        <w:rPr>
          <w:rFonts w:ascii="Arial" w:hAnsi="Arial" w:cs="Arial"/>
          <w:sz w:val="20"/>
          <w:szCs w:val="20"/>
        </w:rPr>
        <w:t xml:space="preserve"> </w:t>
      </w:r>
      <w:r w:rsidR="00874EBF">
        <w:rPr>
          <w:rFonts w:ascii="Arial" w:hAnsi="Arial" w:cs="Arial"/>
          <w:sz w:val="20"/>
          <w:szCs w:val="20"/>
        </w:rPr>
        <w:t>continu</w:t>
      </w:r>
      <w:r w:rsidR="00B02B36">
        <w:rPr>
          <w:rFonts w:ascii="Arial" w:hAnsi="Arial" w:cs="Arial"/>
          <w:sz w:val="20"/>
          <w:szCs w:val="20"/>
        </w:rPr>
        <w:t xml:space="preserve">ing its recent return to growth.  Among the large retailers Dunnes has recorded the strongest sales performance, while </w:t>
      </w:r>
      <w:r w:rsidR="00CC4820">
        <w:rPr>
          <w:rFonts w:ascii="Arial" w:hAnsi="Arial" w:cs="Arial"/>
          <w:sz w:val="20"/>
          <w:szCs w:val="20"/>
        </w:rPr>
        <w:t xml:space="preserve">Aldi </w:t>
      </w:r>
      <w:r w:rsidR="00911580">
        <w:rPr>
          <w:rFonts w:ascii="Arial" w:hAnsi="Arial" w:cs="Arial"/>
          <w:sz w:val="20"/>
          <w:szCs w:val="20"/>
        </w:rPr>
        <w:t>and</w:t>
      </w:r>
      <w:r w:rsidR="00CC4820">
        <w:rPr>
          <w:rFonts w:ascii="Arial" w:hAnsi="Arial" w:cs="Arial"/>
          <w:sz w:val="20"/>
          <w:szCs w:val="20"/>
        </w:rPr>
        <w:t xml:space="preserve"> Lidl</w:t>
      </w:r>
      <w:r w:rsidR="00B02B36">
        <w:rPr>
          <w:rFonts w:ascii="Arial" w:hAnsi="Arial" w:cs="Arial"/>
          <w:sz w:val="20"/>
          <w:szCs w:val="20"/>
        </w:rPr>
        <w:t xml:space="preserve"> continue to grow market share.  </w:t>
      </w:r>
    </w:p>
    <w:p w:rsidR="00B147BC" w:rsidRDefault="00B147BC" w:rsidP="00B147BC">
      <w:pPr>
        <w:spacing w:line="360" w:lineRule="auto"/>
        <w:jc w:val="both"/>
        <w:rPr>
          <w:rFonts w:ascii="Arial" w:hAnsi="Arial" w:cs="Arial"/>
          <w:sz w:val="20"/>
          <w:szCs w:val="20"/>
        </w:rPr>
      </w:pPr>
    </w:p>
    <w:p w:rsidR="00B02B36" w:rsidRDefault="00B147BC" w:rsidP="00B147BC">
      <w:pPr>
        <w:spacing w:line="360" w:lineRule="auto"/>
        <w:jc w:val="both"/>
        <w:rPr>
          <w:rFonts w:ascii="Arial" w:hAnsi="Arial" w:cs="Arial"/>
          <w:sz w:val="20"/>
          <w:szCs w:val="20"/>
        </w:rPr>
      </w:pPr>
      <w:r>
        <w:rPr>
          <w:rFonts w:ascii="Arial" w:hAnsi="Arial" w:cs="Arial"/>
          <w:sz w:val="20"/>
          <w:szCs w:val="20"/>
        </w:rPr>
        <w:t>David Berry, commercial director at Kantar Worldpanel, explains: “</w:t>
      </w:r>
      <w:r w:rsidR="00D40290">
        <w:rPr>
          <w:rFonts w:ascii="Arial" w:hAnsi="Arial" w:cs="Arial"/>
          <w:sz w:val="20"/>
          <w:szCs w:val="20"/>
        </w:rPr>
        <w:t xml:space="preserve">A gradual increase in the </w:t>
      </w:r>
      <w:r w:rsidR="00B02B36">
        <w:rPr>
          <w:rFonts w:ascii="Arial" w:hAnsi="Arial" w:cs="Arial"/>
          <w:sz w:val="20"/>
          <w:szCs w:val="20"/>
        </w:rPr>
        <w:t>cost</w:t>
      </w:r>
      <w:r w:rsidR="00D40290">
        <w:rPr>
          <w:rFonts w:ascii="Arial" w:hAnsi="Arial" w:cs="Arial"/>
          <w:sz w:val="20"/>
          <w:szCs w:val="20"/>
        </w:rPr>
        <w:t xml:space="preserve"> of </w:t>
      </w:r>
      <w:r w:rsidR="00874EBF">
        <w:rPr>
          <w:rFonts w:ascii="Arial" w:hAnsi="Arial" w:cs="Arial"/>
          <w:sz w:val="20"/>
          <w:szCs w:val="20"/>
        </w:rPr>
        <w:t>food and drink</w:t>
      </w:r>
      <w:r w:rsidR="00D40290">
        <w:rPr>
          <w:rFonts w:ascii="Arial" w:hAnsi="Arial" w:cs="Arial"/>
          <w:sz w:val="20"/>
          <w:szCs w:val="20"/>
        </w:rPr>
        <w:t xml:space="preserve"> has helped </w:t>
      </w:r>
      <w:r w:rsidR="00B02B36">
        <w:rPr>
          <w:rFonts w:ascii="Arial" w:hAnsi="Arial" w:cs="Arial"/>
          <w:sz w:val="20"/>
          <w:szCs w:val="20"/>
        </w:rPr>
        <w:t xml:space="preserve">push price inflation to 2.6%, a record for 2014, which has </w:t>
      </w:r>
      <w:r w:rsidR="00624AFD">
        <w:rPr>
          <w:rFonts w:ascii="Arial" w:hAnsi="Arial" w:cs="Arial"/>
          <w:sz w:val="20"/>
          <w:szCs w:val="20"/>
        </w:rPr>
        <w:t>increased</w:t>
      </w:r>
      <w:r w:rsidR="00B02B36">
        <w:rPr>
          <w:rFonts w:ascii="Arial" w:hAnsi="Arial" w:cs="Arial"/>
          <w:sz w:val="20"/>
          <w:szCs w:val="20"/>
        </w:rPr>
        <w:t xml:space="preserve"> </w:t>
      </w:r>
      <w:r w:rsidR="00624AFD">
        <w:rPr>
          <w:rFonts w:ascii="Arial" w:hAnsi="Arial" w:cs="Arial"/>
          <w:sz w:val="20"/>
          <w:szCs w:val="20"/>
        </w:rPr>
        <w:t>the amount shoppers are spending at the tills and</w:t>
      </w:r>
      <w:r w:rsidR="00063E8D">
        <w:rPr>
          <w:rFonts w:ascii="Arial" w:hAnsi="Arial" w:cs="Arial"/>
          <w:sz w:val="20"/>
          <w:szCs w:val="20"/>
        </w:rPr>
        <w:t xml:space="preserve"> has</w:t>
      </w:r>
      <w:r w:rsidR="00624AFD">
        <w:rPr>
          <w:rFonts w:ascii="Arial" w:hAnsi="Arial" w:cs="Arial"/>
          <w:sz w:val="20"/>
          <w:szCs w:val="20"/>
        </w:rPr>
        <w:t xml:space="preserve"> kept the grocery market in growth.</w:t>
      </w:r>
      <w:r w:rsidR="00B02B36">
        <w:rPr>
          <w:rFonts w:ascii="Arial" w:hAnsi="Arial" w:cs="Arial"/>
          <w:sz w:val="20"/>
          <w:szCs w:val="20"/>
        </w:rPr>
        <w:t xml:space="preserve"> </w:t>
      </w:r>
    </w:p>
    <w:p w:rsidR="00624AFD" w:rsidRDefault="00624AFD" w:rsidP="00B147BC">
      <w:pPr>
        <w:spacing w:line="360" w:lineRule="auto"/>
        <w:jc w:val="both"/>
        <w:rPr>
          <w:rFonts w:ascii="Arial" w:hAnsi="Arial" w:cs="Arial"/>
          <w:sz w:val="20"/>
          <w:szCs w:val="20"/>
        </w:rPr>
      </w:pPr>
    </w:p>
    <w:p w:rsidR="00B147BC" w:rsidRDefault="00624AFD" w:rsidP="00B147BC">
      <w:pPr>
        <w:spacing w:line="360" w:lineRule="auto"/>
        <w:jc w:val="both"/>
        <w:rPr>
          <w:rFonts w:ascii="Arial" w:hAnsi="Arial" w:cs="Arial"/>
          <w:sz w:val="20"/>
          <w:szCs w:val="20"/>
        </w:rPr>
      </w:pPr>
      <w:r>
        <w:rPr>
          <w:rFonts w:ascii="Arial" w:hAnsi="Arial" w:cs="Arial"/>
          <w:sz w:val="20"/>
          <w:szCs w:val="20"/>
        </w:rPr>
        <w:t>“</w:t>
      </w:r>
      <w:r w:rsidR="002A4B95">
        <w:rPr>
          <w:rFonts w:ascii="Arial" w:hAnsi="Arial" w:cs="Arial"/>
          <w:sz w:val="20"/>
          <w:szCs w:val="20"/>
        </w:rPr>
        <w:t xml:space="preserve">Dunnes </w:t>
      </w:r>
      <w:r>
        <w:rPr>
          <w:rFonts w:ascii="Arial" w:hAnsi="Arial" w:cs="Arial"/>
          <w:sz w:val="20"/>
          <w:szCs w:val="20"/>
        </w:rPr>
        <w:t>is the only one of</w:t>
      </w:r>
      <w:r w:rsidR="002A4B95">
        <w:rPr>
          <w:rFonts w:ascii="Arial" w:hAnsi="Arial" w:cs="Arial"/>
          <w:sz w:val="20"/>
          <w:szCs w:val="20"/>
        </w:rPr>
        <w:t xml:space="preserve"> the big three retailers</w:t>
      </w:r>
      <w:r>
        <w:rPr>
          <w:rFonts w:ascii="Arial" w:hAnsi="Arial" w:cs="Arial"/>
          <w:sz w:val="20"/>
          <w:szCs w:val="20"/>
        </w:rPr>
        <w:t xml:space="preserve"> to grow its sales this period, albeit by a relatively modest 0.7%</w:t>
      </w:r>
      <w:r w:rsidR="002A4B95">
        <w:rPr>
          <w:rFonts w:ascii="Arial" w:hAnsi="Arial" w:cs="Arial"/>
          <w:sz w:val="20"/>
          <w:szCs w:val="20"/>
        </w:rPr>
        <w:t xml:space="preserve">.  </w:t>
      </w:r>
      <w:r>
        <w:rPr>
          <w:rFonts w:ascii="Arial" w:hAnsi="Arial" w:cs="Arial"/>
          <w:sz w:val="20"/>
          <w:szCs w:val="20"/>
        </w:rPr>
        <w:t>Its</w:t>
      </w:r>
      <w:r w:rsidR="002A4B95">
        <w:rPr>
          <w:rFonts w:ascii="Arial" w:hAnsi="Arial" w:cs="Arial"/>
          <w:sz w:val="20"/>
          <w:szCs w:val="20"/>
        </w:rPr>
        <w:t xml:space="preserve"> clear strategy of offering ‘round euro’ promotional offers</w:t>
      </w:r>
      <w:r>
        <w:rPr>
          <w:rFonts w:ascii="Arial" w:hAnsi="Arial" w:cs="Arial"/>
          <w:sz w:val="20"/>
          <w:szCs w:val="20"/>
        </w:rPr>
        <w:t xml:space="preserve"> is appealing strongly to price-conscious consumers.</w:t>
      </w:r>
      <w:r w:rsidR="002A4B95">
        <w:rPr>
          <w:rFonts w:ascii="Arial" w:hAnsi="Arial" w:cs="Arial"/>
          <w:sz w:val="20"/>
          <w:szCs w:val="20"/>
        </w:rPr>
        <w:t xml:space="preserve"> </w:t>
      </w:r>
      <w:r>
        <w:rPr>
          <w:rFonts w:ascii="Arial" w:hAnsi="Arial" w:cs="Arial"/>
          <w:sz w:val="20"/>
          <w:szCs w:val="20"/>
        </w:rPr>
        <w:t xml:space="preserve"> Some</w:t>
      </w:r>
      <w:r w:rsidR="002A4B95">
        <w:rPr>
          <w:rFonts w:ascii="Arial" w:hAnsi="Arial" w:cs="Arial"/>
          <w:sz w:val="20"/>
          <w:szCs w:val="20"/>
        </w:rPr>
        <w:t xml:space="preserve"> 30% of</w:t>
      </w:r>
      <w:r>
        <w:rPr>
          <w:rFonts w:ascii="Arial" w:hAnsi="Arial" w:cs="Arial"/>
          <w:sz w:val="20"/>
          <w:szCs w:val="20"/>
        </w:rPr>
        <w:t xml:space="preserve"> Dunnes’</w:t>
      </w:r>
      <w:r w:rsidR="00063E8D">
        <w:rPr>
          <w:rFonts w:ascii="Arial" w:hAnsi="Arial" w:cs="Arial"/>
          <w:sz w:val="20"/>
          <w:szCs w:val="20"/>
        </w:rPr>
        <w:t xml:space="preserve"> in-</w:t>
      </w:r>
      <w:r w:rsidR="002A4B95">
        <w:rPr>
          <w:rFonts w:ascii="Arial" w:hAnsi="Arial" w:cs="Arial"/>
          <w:sz w:val="20"/>
          <w:szCs w:val="20"/>
        </w:rPr>
        <w:t xml:space="preserve">store sales are </w:t>
      </w:r>
      <w:r>
        <w:rPr>
          <w:rFonts w:ascii="Arial" w:hAnsi="Arial" w:cs="Arial"/>
          <w:sz w:val="20"/>
          <w:szCs w:val="20"/>
        </w:rPr>
        <w:t xml:space="preserve">now sold on a round euro </w:t>
      </w:r>
      <w:r w:rsidR="00063E8D">
        <w:rPr>
          <w:rFonts w:ascii="Arial" w:hAnsi="Arial" w:cs="Arial"/>
          <w:sz w:val="20"/>
          <w:szCs w:val="20"/>
        </w:rPr>
        <w:t>deal</w:t>
      </w:r>
      <w:r w:rsidR="002A4B95">
        <w:rPr>
          <w:rFonts w:ascii="Arial" w:hAnsi="Arial" w:cs="Arial"/>
          <w:sz w:val="20"/>
          <w:szCs w:val="20"/>
        </w:rPr>
        <w:t xml:space="preserve"> – </w:t>
      </w:r>
      <w:r>
        <w:rPr>
          <w:rFonts w:ascii="Arial" w:hAnsi="Arial" w:cs="Arial"/>
          <w:sz w:val="20"/>
          <w:szCs w:val="20"/>
        </w:rPr>
        <w:t>up from</w:t>
      </w:r>
      <w:r w:rsidR="002A4B95">
        <w:rPr>
          <w:rFonts w:ascii="Arial" w:hAnsi="Arial" w:cs="Arial"/>
          <w:sz w:val="20"/>
          <w:szCs w:val="20"/>
        </w:rPr>
        <w:t xml:space="preserve"> just over 20% a year ago.</w:t>
      </w:r>
      <w:r>
        <w:rPr>
          <w:rFonts w:ascii="Arial" w:hAnsi="Arial" w:cs="Arial"/>
          <w:sz w:val="20"/>
          <w:szCs w:val="20"/>
        </w:rPr>
        <w:t>”</w:t>
      </w:r>
    </w:p>
    <w:p w:rsidR="003B265C" w:rsidRDefault="003B265C" w:rsidP="00B147BC">
      <w:pPr>
        <w:spacing w:line="360" w:lineRule="auto"/>
        <w:jc w:val="both"/>
        <w:rPr>
          <w:rFonts w:ascii="Arial" w:hAnsi="Arial" w:cs="Arial"/>
          <w:sz w:val="20"/>
          <w:szCs w:val="20"/>
        </w:rPr>
      </w:pPr>
    </w:p>
    <w:p w:rsidR="00624AFD" w:rsidRDefault="00624AFD" w:rsidP="00B147BC">
      <w:pPr>
        <w:spacing w:line="360" w:lineRule="auto"/>
        <w:jc w:val="both"/>
        <w:rPr>
          <w:rFonts w:ascii="Arial" w:hAnsi="Arial" w:cs="Arial"/>
          <w:sz w:val="20"/>
          <w:szCs w:val="20"/>
        </w:rPr>
      </w:pPr>
      <w:r>
        <w:rPr>
          <w:rFonts w:ascii="Arial" w:hAnsi="Arial" w:cs="Arial"/>
          <w:sz w:val="20"/>
          <w:szCs w:val="20"/>
        </w:rPr>
        <w:t>Aldi and Lidl have both maintained their impressive double digit growth at 21.6% and 13.2% respectively.  Aldi’s record share of 8.0% is held from last month while Lidl has reached a new record high of 7.9%.</w:t>
      </w:r>
    </w:p>
    <w:p w:rsidR="00624AFD" w:rsidRDefault="00624AFD" w:rsidP="00B147BC">
      <w:pPr>
        <w:spacing w:line="360" w:lineRule="auto"/>
        <w:jc w:val="both"/>
        <w:rPr>
          <w:rFonts w:ascii="Arial" w:hAnsi="Arial" w:cs="Arial"/>
          <w:sz w:val="20"/>
          <w:szCs w:val="20"/>
        </w:rPr>
      </w:pPr>
    </w:p>
    <w:p w:rsidR="003B265C" w:rsidRDefault="003136F0" w:rsidP="00B147BC">
      <w:pPr>
        <w:spacing w:line="360" w:lineRule="auto"/>
        <w:jc w:val="both"/>
        <w:rPr>
          <w:rFonts w:ascii="Arial" w:hAnsi="Arial" w:cs="Arial"/>
          <w:sz w:val="20"/>
          <w:szCs w:val="20"/>
        </w:rPr>
      </w:pPr>
      <w:r>
        <w:rPr>
          <w:rFonts w:ascii="Arial" w:hAnsi="Arial" w:cs="Arial"/>
          <w:sz w:val="20"/>
          <w:szCs w:val="20"/>
        </w:rPr>
        <w:t>David continues: “</w:t>
      </w:r>
      <w:r w:rsidR="003B265C">
        <w:rPr>
          <w:rFonts w:ascii="Arial" w:hAnsi="Arial" w:cs="Arial"/>
          <w:sz w:val="20"/>
          <w:szCs w:val="20"/>
        </w:rPr>
        <w:t>SuperValu</w:t>
      </w:r>
      <w:r w:rsidR="00624AFD">
        <w:rPr>
          <w:rFonts w:ascii="Arial" w:hAnsi="Arial" w:cs="Arial"/>
          <w:sz w:val="20"/>
          <w:szCs w:val="20"/>
        </w:rPr>
        <w:t>’s</w:t>
      </w:r>
      <w:r w:rsidR="003B265C">
        <w:rPr>
          <w:rFonts w:ascii="Arial" w:hAnsi="Arial" w:cs="Arial"/>
          <w:sz w:val="20"/>
          <w:szCs w:val="20"/>
        </w:rPr>
        <w:t xml:space="preserve"> sales remain in line with last year, with a slight dip in market share from 25.2% to 24.8%.  Tesco </w:t>
      </w:r>
      <w:r>
        <w:rPr>
          <w:rFonts w:ascii="Arial" w:hAnsi="Arial" w:cs="Arial"/>
          <w:sz w:val="20"/>
          <w:szCs w:val="20"/>
        </w:rPr>
        <w:t>continues to perform behind its</w:t>
      </w:r>
      <w:r w:rsidR="003B265C">
        <w:rPr>
          <w:rFonts w:ascii="Arial" w:hAnsi="Arial" w:cs="Arial"/>
          <w:sz w:val="20"/>
          <w:szCs w:val="20"/>
        </w:rPr>
        <w:t xml:space="preserve"> main competitors, but </w:t>
      </w:r>
      <w:r>
        <w:rPr>
          <w:rFonts w:ascii="Arial" w:hAnsi="Arial" w:cs="Arial"/>
          <w:sz w:val="20"/>
          <w:szCs w:val="20"/>
        </w:rPr>
        <w:t>the retailer’s sales have</w:t>
      </w:r>
      <w:r w:rsidR="003B265C">
        <w:rPr>
          <w:rFonts w:ascii="Arial" w:hAnsi="Arial" w:cs="Arial"/>
          <w:sz w:val="20"/>
          <w:szCs w:val="20"/>
        </w:rPr>
        <w:t xml:space="preserve"> improved since the </w:t>
      </w:r>
      <w:r w:rsidR="00063E8D">
        <w:rPr>
          <w:rFonts w:ascii="Arial" w:hAnsi="Arial" w:cs="Arial"/>
          <w:sz w:val="20"/>
          <w:szCs w:val="20"/>
        </w:rPr>
        <w:t xml:space="preserve">decline of </w:t>
      </w:r>
      <w:r w:rsidR="003820AD">
        <w:rPr>
          <w:rFonts w:ascii="Arial" w:hAnsi="Arial" w:cs="Arial"/>
          <w:sz w:val="20"/>
          <w:szCs w:val="20"/>
        </w:rPr>
        <w:t xml:space="preserve">almost </w:t>
      </w:r>
      <w:r w:rsidR="003B265C">
        <w:rPr>
          <w:rFonts w:ascii="Arial" w:hAnsi="Arial" w:cs="Arial"/>
          <w:sz w:val="20"/>
          <w:szCs w:val="20"/>
        </w:rPr>
        <w:t>7% seen at the end of 2013.  Interestingly</w:t>
      </w:r>
      <w:r>
        <w:rPr>
          <w:rFonts w:ascii="Arial" w:hAnsi="Arial" w:cs="Arial"/>
          <w:sz w:val="20"/>
          <w:szCs w:val="20"/>
        </w:rPr>
        <w:t>,</w:t>
      </w:r>
      <w:r w:rsidR="003B265C">
        <w:rPr>
          <w:rFonts w:ascii="Arial" w:hAnsi="Arial" w:cs="Arial"/>
          <w:sz w:val="20"/>
          <w:szCs w:val="20"/>
        </w:rPr>
        <w:t xml:space="preserve"> both retailers have succeeded in recruiting new shoppers this month.  SuperValu</w:t>
      </w:r>
      <w:r>
        <w:rPr>
          <w:rFonts w:ascii="Arial" w:hAnsi="Arial" w:cs="Arial"/>
          <w:sz w:val="20"/>
          <w:szCs w:val="20"/>
        </w:rPr>
        <w:t xml:space="preserve"> has gained 32,000 additional shoppers and in so doing has recorded a </w:t>
      </w:r>
      <w:r w:rsidR="003B265C">
        <w:rPr>
          <w:rFonts w:ascii="Arial" w:hAnsi="Arial" w:cs="Arial"/>
          <w:sz w:val="20"/>
          <w:szCs w:val="20"/>
        </w:rPr>
        <w:t xml:space="preserve">seventh consecutive month of footfall growth.  Tesco’s additional 12,000 customers is more modest, but the trend over the </w:t>
      </w:r>
      <w:r>
        <w:rPr>
          <w:rFonts w:ascii="Arial" w:hAnsi="Arial" w:cs="Arial"/>
          <w:sz w:val="20"/>
          <w:szCs w:val="20"/>
        </w:rPr>
        <w:t>past</w:t>
      </w:r>
      <w:r w:rsidR="003B265C">
        <w:rPr>
          <w:rFonts w:ascii="Arial" w:hAnsi="Arial" w:cs="Arial"/>
          <w:sz w:val="20"/>
          <w:szCs w:val="20"/>
        </w:rPr>
        <w:t xml:space="preserve"> year has been one of losing shoppers</w:t>
      </w:r>
      <w:r w:rsidR="00063E8D">
        <w:rPr>
          <w:rFonts w:ascii="Arial" w:hAnsi="Arial" w:cs="Arial"/>
          <w:sz w:val="20"/>
          <w:szCs w:val="20"/>
        </w:rPr>
        <w:t>,</w:t>
      </w:r>
      <w:r w:rsidR="003B265C">
        <w:rPr>
          <w:rFonts w:ascii="Arial" w:hAnsi="Arial" w:cs="Arial"/>
          <w:sz w:val="20"/>
          <w:szCs w:val="20"/>
        </w:rPr>
        <w:t xml:space="preserve"> so </w:t>
      </w:r>
      <w:r>
        <w:rPr>
          <w:rFonts w:ascii="Arial" w:hAnsi="Arial" w:cs="Arial"/>
          <w:sz w:val="20"/>
          <w:szCs w:val="20"/>
        </w:rPr>
        <w:t xml:space="preserve">this </w:t>
      </w:r>
      <w:r w:rsidR="003B265C">
        <w:rPr>
          <w:rFonts w:ascii="Arial" w:hAnsi="Arial" w:cs="Arial"/>
          <w:sz w:val="20"/>
          <w:szCs w:val="20"/>
        </w:rPr>
        <w:t>is a welcome change for the retailer.</w:t>
      </w:r>
      <w:r>
        <w:rPr>
          <w:rFonts w:ascii="Arial" w:hAnsi="Arial" w:cs="Arial"/>
          <w:sz w:val="20"/>
          <w:szCs w:val="20"/>
        </w:rPr>
        <w:t>”</w:t>
      </w:r>
    </w:p>
    <w:p w:rsidR="003B265C" w:rsidRDefault="003B265C" w:rsidP="00B147BC">
      <w:pPr>
        <w:spacing w:line="360" w:lineRule="auto"/>
        <w:jc w:val="both"/>
        <w:rPr>
          <w:rFonts w:ascii="Arial" w:hAnsi="Arial" w:cs="Arial"/>
          <w:sz w:val="20"/>
          <w:szCs w:val="20"/>
        </w:rPr>
      </w:pPr>
    </w:p>
    <w:p w:rsidR="00BE0401" w:rsidRDefault="00BE0401" w:rsidP="00BE0401">
      <w:pPr>
        <w:spacing w:line="360" w:lineRule="auto"/>
        <w:jc w:val="both"/>
        <w:rPr>
          <w:rFonts w:ascii="Arial" w:hAnsi="Arial" w:cs="Arial"/>
          <w:sz w:val="20"/>
          <w:szCs w:val="20"/>
        </w:rPr>
      </w:pPr>
    </w:p>
    <w:p w:rsidR="00B147BC" w:rsidRPr="005D0A72" w:rsidRDefault="00B147BC" w:rsidP="00B147BC">
      <w:pPr>
        <w:spacing w:line="360" w:lineRule="auto"/>
        <w:jc w:val="center"/>
        <w:rPr>
          <w:rFonts w:ascii="Arial" w:hAnsi="Arial" w:cs="Arial"/>
          <w:b/>
          <w:sz w:val="20"/>
          <w:szCs w:val="20"/>
        </w:rPr>
      </w:pPr>
      <w:r w:rsidRPr="005D0A72">
        <w:rPr>
          <w:rFonts w:ascii="Arial" w:hAnsi="Arial" w:cs="Arial"/>
          <w:b/>
          <w:sz w:val="20"/>
          <w:szCs w:val="20"/>
        </w:rPr>
        <w:t xml:space="preserve">- </w:t>
      </w:r>
      <w:r w:rsidR="00857BCC">
        <w:rPr>
          <w:rFonts w:ascii="Arial" w:hAnsi="Arial" w:cs="Arial"/>
          <w:b/>
          <w:sz w:val="20"/>
          <w:szCs w:val="20"/>
        </w:rPr>
        <w:t>E</w:t>
      </w:r>
      <w:r w:rsidRPr="005D0A72">
        <w:rPr>
          <w:rFonts w:ascii="Arial" w:hAnsi="Arial" w:cs="Arial"/>
          <w:b/>
          <w:sz w:val="20"/>
          <w:szCs w:val="20"/>
        </w:rPr>
        <w:t>nds -</w:t>
      </w:r>
    </w:p>
    <w:p w:rsidR="00B147BC" w:rsidRDefault="00B147BC" w:rsidP="00B147BC">
      <w:pPr>
        <w:spacing w:line="360" w:lineRule="auto"/>
        <w:jc w:val="both"/>
        <w:rPr>
          <w:rFonts w:ascii="Arial" w:hAnsi="Arial" w:cs="Arial"/>
          <w:sz w:val="20"/>
          <w:szCs w:val="20"/>
        </w:rPr>
      </w:pPr>
    </w:p>
    <w:p w:rsidR="00B147BC" w:rsidRPr="00BE3A16" w:rsidRDefault="00B147BC" w:rsidP="00B147BC">
      <w:pPr>
        <w:spacing w:line="360" w:lineRule="auto"/>
        <w:rPr>
          <w:rFonts w:ascii="Arial" w:hAnsi="Arial"/>
          <w:b/>
          <w:sz w:val="20"/>
          <w:szCs w:val="20"/>
          <w:u w:val="single"/>
        </w:rPr>
      </w:pPr>
      <w:r w:rsidRPr="00BE3A16">
        <w:rPr>
          <w:rFonts w:ascii="Arial" w:hAnsi="Arial"/>
          <w:b/>
          <w:sz w:val="20"/>
          <w:szCs w:val="20"/>
          <w:u w:val="single"/>
        </w:rPr>
        <w:lastRenderedPageBreak/>
        <w:t>An update on inflation</w:t>
      </w:r>
    </w:p>
    <w:p w:rsidR="00B147BC" w:rsidRPr="0083769B" w:rsidRDefault="00B147BC" w:rsidP="00B147BC">
      <w:r w:rsidRPr="009F4CB3">
        <w:rPr>
          <w:rFonts w:ascii="Arial" w:hAnsi="Arial" w:cs="Arial"/>
          <w:sz w:val="20"/>
          <w:szCs w:val="20"/>
        </w:rPr>
        <w:t xml:space="preserve">Grocery inflation stands at </w:t>
      </w:r>
      <w:r>
        <w:rPr>
          <w:rFonts w:ascii="Arial" w:hAnsi="Arial" w:cs="Arial"/>
          <w:sz w:val="20"/>
          <w:szCs w:val="20"/>
        </w:rPr>
        <w:t>2.</w:t>
      </w:r>
      <w:r w:rsidR="00563288">
        <w:rPr>
          <w:rFonts w:ascii="Arial" w:hAnsi="Arial" w:cs="Arial"/>
          <w:sz w:val="20"/>
          <w:szCs w:val="20"/>
        </w:rPr>
        <w:t>6</w:t>
      </w:r>
      <w:r w:rsidRPr="009F4CB3">
        <w:rPr>
          <w:rFonts w:ascii="Arial" w:hAnsi="Arial" w:cs="Arial"/>
          <w:sz w:val="20"/>
          <w:szCs w:val="20"/>
        </w:rPr>
        <w:t xml:space="preserve">%* for the 12 week period ending </w:t>
      </w:r>
      <w:r>
        <w:rPr>
          <w:rFonts w:ascii="Arial" w:hAnsi="Arial" w:cs="Arial"/>
          <w:sz w:val="20"/>
          <w:szCs w:val="20"/>
        </w:rPr>
        <w:t>2</w:t>
      </w:r>
      <w:r w:rsidR="00563288">
        <w:rPr>
          <w:rFonts w:ascii="Arial" w:hAnsi="Arial" w:cs="Arial"/>
          <w:sz w:val="20"/>
          <w:szCs w:val="20"/>
        </w:rPr>
        <w:t>5</w:t>
      </w:r>
      <w:r w:rsidRPr="009F4CB3">
        <w:rPr>
          <w:rFonts w:ascii="Arial" w:hAnsi="Arial" w:cs="Arial"/>
          <w:sz w:val="20"/>
          <w:szCs w:val="20"/>
        </w:rPr>
        <w:t xml:space="preserve"> </w:t>
      </w:r>
      <w:r w:rsidR="00563288">
        <w:rPr>
          <w:rFonts w:ascii="Arial" w:hAnsi="Arial" w:cs="Arial"/>
          <w:sz w:val="20"/>
          <w:szCs w:val="20"/>
        </w:rPr>
        <w:t>May</w:t>
      </w:r>
      <w:r w:rsidRPr="009F4CB3">
        <w:rPr>
          <w:rFonts w:ascii="Arial" w:hAnsi="Arial" w:cs="Arial"/>
          <w:sz w:val="20"/>
          <w:szCs w:val="20"/>
        </w:rPr>
        <w:t xml:space="preserve"> 2014, up</w:t>
      </w:r>
      <w:r w:rsidR="00563288">
        <w:rPr>
          <w:rFonts w:ascii="Arial" w:hAnsi="Arial" w:cs="Arial"/>
          <w:sz w:val="20"/>
          <w:szCs w:val="20"/>
        </w:rPr>
        <w:t xml:space="preserve"> slightly</w:t>
      </w:r>
      <w:r w:rsidRPr="009F4CB3">
        <w:rPr>
          <w:rFonts w:ascii="Arial" w:hAnsi="Arial" w:cs="Arial"/>
          <w:sz w:val="20"/>
          <w:szCs w:val="20"/>
        </w:rPr>
        <w:t xml:space="preserve"> from </w:t>
      </w:r>
      <w:r w:rsidR="00563288">
        <w:rPr>
          <w:rFonts w:ascii="Arial" w:hAnsi="Arial" w:cs="Arial"/>
          <w:sz w:val="20"/>
          <w:szCs w:val="20"/>
        </w:rPr>
        <w:t>2.5</w:t>
      </w:r>
      <w:r w:rsidRPr="009F4CB3">
        <w:rPr>
          <w:rFonts w:ascii="Arial" w:hAnsi="Arial" w:cs="Arial"/>
          <w:sz w:val="20"/>
          <w:szCs w:val="20"/>
        </w:rPr>
        <w:t>% last period.</w:t>
      </w:r>
    </w:p>
    <w:p w:rsidR="00B147BC" w:rsidRPr="00BE3A16" w:rsidRDefault="00B147BC" w:rsidP="00B147BC">
      <w:pPr>
        <w:spacing w:line="360" w:lineRule="auto"/>
        <w:jc w:val="both"/>
        <w:rPr>
          <w:rFonts w:ascii="Arial" w:hAnsi="Arial" w:cs="Arial"/>
          <w:sz w:val="20"/>
          <w:szCs w:val="20"/>
        </w:rPr>
      </w:pPr>
    </w:p>
    <w:p w:rsidR="00B147BC" w:rsidRPr="00BE3A16" w:rsidRDefault="00B147BC" w:rsidP="00B147BC">
      <w:pPr>
        <w:spacing w:line="360" w:lineRule="auto"/>
        <w:jc w:val="both"/>
        <w:rPr>
          <w:rFonts w:ascii="Arial" w:hAnsi="Arial"/>
          <w:sz w:val="16"/>
          <w:szCs w:val="16"/>
        </w:rPr>
      </w:pPr>
    </w:p>
    <w:p w:rsidR="00B147BC" w:rsidRPr="00BE3A16" w:rsidRDefault="00B147BC" w:rsidP="00B147BC">
      <w:pPr>
        <w:spacing w:line="360" w:lineRule="auto"/>
        <w:jc w:val="both"/>
        <w:rPr>
          <w:rFonts w:ascii="Arial" w:hAnsi="Arial"/>
          <w:sz w:val="16"/>
          <w:szCs w:val="16"/>
        </w:rPr>
      </w:pPr>
      <w:r w:rsidRPr="00BE3A16">
        <w:rPr>
          <w:rFonts w:ascii="Arial" w:hAnsi="Arial"/>
          <w:sz w:val="16"/>
          <w:szCs w:val="16"/>
        </w:rPr>
        <w:t>*This figure is based on over 30,000 identical products compared year-on-year in the proportions purchased by Irish shoppers and therefore represents the most authoritative figure currently available.  It is a ‘pure’ inflation measure in that shopping behaviour is held constant between the two comparison periods – shoppers are likely to achieve a lower personal inflation rate if they trade down or seek out more offers.</w:t>
      </w:r>
    </w:p>
    <w:p w:rsidR="00B147BC" w:rsidRPr="00BE3A16" w:rsidRDefault="00B147BC" w:rsidP="00B147BC">
      <w:pPr>
        <w:spacing w:line="360" w:lineRule="auto"/>
        <w:jc w:val="both"/>
        <w:rPr>
          <w:rFonts w:ascii="Arial" w:hAnsi="Arial"/>
          <w:sz w:val="16"/>
          <w:szCs w:val="16"/>
        </w:rPr>
      </w:pPr>
    </w:p>
    <w:p w:rsidR="00B147BC" w:rsidRPr="00BE3A16" w:rsidRDefault="00B147BC" w:rsidP="00B147BC">
      <w:pPr>
        <w:jc w:val="both"/>
        <w:rPr>
          <w:rFonts w:ascii="Arial" w:hAnsi="Arial" w:cs="Arial"/>
          <w:b/>
          <w:noProof/>
          <w:sz w:val="20"/>
          <w:szCs w:val="20"/>
          <w:lang w:eastAsia="en-GB"/>
        </w:rPr>
      </w:pPr>
      <w:r w:rsidRPr="00BE3A16">
        <w:rPr>
          <w:rFonts w:ascii="Arial" w:hAnsi="Arial" w:cs="Arial"/>
          <w:sz w:val="20"/>
          <w:szCs w:val="20"/>
        </w:rPr>
        <w:t>For further information, please visit us at</w:t>
      </w:r>
      <w:r w:rsidRPr="00BE3A16">
        <w:rPr>
          <w:rFonts w:ascii="Arial" w:hAnsi="Arial" w:cs="Arial"/>
          <w:color w:val="000000"/>
          <w:sz w:val="20"/>
          <w:szCs w:val="20"/>
        </w:rPr>
        <w:t xml:space="preserve"> </w:t>
      </w:r>
      <w:hyperlink r:id="rId10" w:tooltip="http://www.kantarworldpanel.com/" w:history="1">
        <w:r w:rsidRPr="00BE3A16">
          <w:rPr>
            <w:rFonts w:ascii="Arial" w:hAnsi="Arial" w:cs="Arial"/>
            <w:color w:val="0000FF"/>
            <w:sz w:val="20"/>
            <w:szCs w:val="20"/>
            <w:u w:val="single"/>
          </w:rPr>
          <w:t>www.kantarworldpanel.com</w:t>
        </w:r>
      </w:hyperlink>
      <w:r w:rsidRPr="00BE3A16">
        <w:rPr>
          <w:rFonts w:ascii="Arial" w:hAnsi="Arial" w:cs="Arial"/>
          <w:sz w:val="20"/>
          <w:szCs w:val="20"/>
        </w:rPr>
        <w:t xml:space="preserve"> and follow us on Twitter </w:t>
      </w:r>
      <w:hyperlink r:id="rId11" w:anchor="!/KWP_EIRE" w:history="1">
        <w:r w:rsidRPr="00BE3A16">
          <w:rPr>
            <w:rFonts w:ascii="Arial" w:hAnsi="Arial" w:cs="Arial"/>
            <w:noProof/>
            <w:color w:val="0000FF"/>
            <w:sz w:val="20"/>
            <w:szCs w:val="20"/>
            <w:u w:val="single"/>
            <w:lang w:eastAsia="en-GB"/>
          </w:rPr>
          <w:t>http://twitter.com/#!/KWP_EIRE</w:t>
        </w:r>
      </w:hyperlink>
      <w:r w:rsidRPr="00BE3A16">
        <w:rPr>
          <w:rFonts w:ascii="Arial" w:hAnsi="Arial" w:cs="Arial"/>
          <w:b/>
          <w:noProof/>
          <w:sz w:val="20"/>
          <w:szCs w:val="20"/>
          <w:lang w:eastAsia="en-GB"/>
        </w:rPr>
        <w:t xml:space="preserve">  </w:t>
      </w:r>
    </w:p>
    <w:p w:rsidR="00B147BC" w:rsidRPr="00BE3A16" w:rsidRDefault="00B147BC" w:rsidP="00B147BC">
      <w:pPr>
        <w:jc w:val="center"/>
      </w:pPr>
    </w:p>
    <w:p w:rsidR="00B147BC" w:rsidRDefault="00B147BC" w:rsidP="00B147BC">
      <w:pPr>
        <w:jc w:val="center"/>
      </w:pPr>
    </w:p>
    <w:p w:rsidR="007E6155" w:rsidRPr="00BE3A16" w:rsidRDefault="007E6155" w:rsidP="00B147BC">
      <w:pPr>
        <w:jc w:val="center"/>
      </w:pPr>
    </w:p>
    <w:p w:rsidR="00B147BC" w:rsidRDefault="007E6155" w:rsidP="00B147BC">
      <w:pPr>
        <w:jc w:val="center"/>
      </w:pPr>
      <w:r w:rsidRPr="007E6155">
        <w:rPr>
          <w:noProof/>
          <w:lang w:val="es-ES" w:eastAsia="es-ES"/>
        </w:rPr>
        <w:drawing>
          <wp:inline distT="0" distB="0" distL="0" distR="0">
            <wp:extent cx="5731510" cy="4130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31510" cy="4130239"/>
                    </a:xfrm>
                    <a:prstGeom prst="rect">
                      <a:avLst/>
                    </a:prstGeom>
                  </pic:spPr>
                </pic:pic>
              </a:graphicData>
            </a:graphic>
          </wp:inline>
        </w:drawing>
      </w:r>
    </w:p>
    <w:p w:rsidR="007E6155" w:rsidRPr="00BE3A16" w:rsidRDefault="007E6155" w:rsidP="00B147BC">
      <w:pPr>
        <w:jc w:val="center"/>
      </w:pPr>
    </w:p>
    <w:p w:rsidR="00B147BC" w:rsidRPr="00BE3A16" w:rsidRDefault="00B147BC" w:rsidP="00B147BC">
      <w:pPr>
        <w:jc w:val="center"/>
      </w:pPr>
    </w:p>
    <w:p w:rsidR="00B147BC" w:rsidRPr="00BE3A16" w:rsidRDefault="00B147BC" w:rsidP="00B147BC">
      <w:pPr>
        <w:jc w:val="center"/>
      </w:pPr>
    </w:p>
    <w:p w:rsidR="00B147BC" w:rsidRPr="00BE3A16" w:rsidRDefault="00B147BC" w:rsidP="00B147BC">
      <w:pPr>
        <w:keepNext/>
        <w:outlineLvl w:val="3"/>
        <w:rPr>
          <w:rFonts w:ascii="Arial" w:hAnsi="Arial"/>
          <w:b/>
          <w:bCs/>
          <w:sz w:val="20"/>
          <w:u w:val="single"/>
        </w:rPr>
      </w:pPr>
      <w:r w:rsidRPr="00BE3A16">
        <w:rPr>
          <w:rFonts w:ascii="Arial" w:hAnsi="Arial"/>
          <w:b/>
          <w:bCs/>
          <w:sz w:val="20"/>
          <w:u w:val="single"/>
        </w:rPr>
        <w:t>Notes to editors</w:t>
      </w:r>
    </w:p>
    <w:p w:rsidR="00B147BC" w:rsidRPr="00BE3A16" w:rsidRDefault="00B147BC" w:rsidP="00B147BC">
      <w:pPr>
        <w:spacing w:before="100" w:beforeAutospacing="1" w:after="100" w:afterAutospacing="1"/>
        <w:jc w:val="both"/>
        <w:rPr>
          <w:lang w:eastAsia="en-GB"/>
        </w:rPr>
      </w:pPr>
      <w:r w:rsidRPr="00BE3A16">
        <w:rPr>
          <w:rFonts w:ascii="Arial" w:hAnsi="Arial" w:cs="Arial"/>
          <w:b/>
          <w:bCs/>
          <w:sz w:val="20"/>
          <w:szCs w:val="20"/>
          <w:lang w:eastAsia="en-GB"/>
        </w:rPr>
        <w:t>For all publicly-quoted Worldpanel data, users of our research (including media) must ensure that data is sourced Kantar Worldpanel Ireland</w:t>
      </w:r>
      <w:r w:rsidRPr="00BE3A16">
        <w:rPr>
          <w:rFonts w:ascii="Arial" w:hAnsi="Arial" w:cs="Arial"/>
          <w:sz w:val="20"/>
          <w:szCs w:val="20"/>
          <w:lang w:eastAsia="en-GB"/>
        </w:rPr>
        <w:t xml:space="preserve">.  </w:t>
      </w:r>
    </w:p>
    <w:p w:rsidR="00B147BC" w:rsidRPr="00BE3A16" w:rsidRDefault="00B147BC" w:rsidP="00B147BC">
      <w:pPr>
        <w:jc w:val="both"/>
        <w:rPr>
          <w:rFonts w:ascii="Arial" w:hAnsi="Arial"/>
          <w:sz w:val="20"/>
          <w:lang w:val="en-US"/>
        </w:rPr>
      </w:pPr>
      <w:r w:rsidRPr="00BE3A16">
        <w:rPr>
          <w:rFonts w:ascii="Arial" w:hAnsi="Arial"/>
          <w:sz w:val="20"/>
          <w:lang w:val="en-US"/>
        </w:rPr>
        <w:t xml:space="preserve">These findings are based on Kantar Worldpanel Ireland data for the </w:t>
      </w:r>
      <w:r w:rsidRPr="00BE3A16">
        <w:rPr>
          <w:rFonts w:ascii="Arial" w:hAnsi="Arial"/>
          <w:sz w:val="20"/>
        </w:rPr>
        <w:t xml:space="preserve">12 weeks to </w:t>
      </w:r>
      <w:r w:rsidR="00563288">
        <w:rPr>
          <w:rFonts w:ascii="Arial" w:hAnsi="Arial"/>
          <w:sz w:val="20"/>
        </w:rPr>
        <w:t>25</w:t>
      </w:r>
      <w:r>
        <w:rPr>
          <w:rFonts w:ascii="Arial" w:hAnsi="Arial"/>
          <w:sz w:val="20"/>
        </w:rPr>
        <w:t xml:space="preserve"> </w:t>
      </w:r>
      <w:r w:rsidR="00563288">
        <w:rPr>
          <w:rFonts w:ascii="Arial" w:hAnsi="Arial"/>
          <w:sz w:val="20"/>
        </w:rPr>
        <w:t>May</w:t>
      </w:r>
      <w:r w:rsidRPr="00BE3A16">
        <w:rPr>
          <w:rFonts w:ascii="Arial" w:hAnsi="Arial"/>
          <w:sz w:val="20"/>
        </w:rPr>
        <w:t xml:space="preserve"> 201</w:t>
      </w:r>
      <w:r>
        <w:rPr>
          <w:rFonts w:ascii="Arial" w:hAnsi="Arial"/>
          <w:sz w:val="20"/>
        </w:rPr>
        <w:t>4</w:t>
      </w:r>
      <w:r w:rsidRPr="00BE3A16">
        <w:rPr>
          <w:rFonts w:ascii="Arial" w:hAnsi="Arial"/>
          <w:sz w:val="20"/>
          <w:lang w:val="en-US"/>
        </w:rPr>
        <w:t xml:space="preserve">. Kantar Worldpanel </w:t>
      </w:r>
      <w:smartTag w:uri="urn:schemas-microsoft-com:office:smarttags" w:element="country-region">
        <w:r w:rsidRPr="00BE3A16">
          <w:rPr>
            <w:rFonts w:ascii="Arial" w:hAnsi="Arial"/>
            <w:sz w:val="20"/>
            <w:lang w:val="en-US"/>
          </w:rPr>
          <w:t>Ireland</w:t>
        </w:r>
      </w:smartTag>
      <w:r w:rsidRPr="00BE3A16">
        <w:rPr>
          <w:rFonts w:ascii="Arial" w:hAnsi="Arial"/>
          <w:sz w:val="20"/>
          <w:lang w:val="en-US"/>
        </w:rPr>
        <w:t xml:space="preserve"> monitors the household grocery purchasing habits of 3,000 demographically representative households in the </w:t>
      </w:r>
      <w:smartTag w:uri="urn:schemas-microsoft-com:office:smarttags" w:element="place">
        <w:smartTag w:uri="urn:schemas-microsoft-com:office:smarttags" w:element="PlaceType">
          <w:smartTag w:uri="urn:schemas-microsoft-com:office:smarttags" w:element="Street">
            <w:r w:rsidRPr="00BE3A16">
              <w:rPr>
                <w:rFonts w:ascii="Arial" w:hAnsi="Arial"/>
                <w:sz w:val="20"/>
                <w:lang w:val="en-US"/>
              </w:rPr>
              <w:t>Republic</w:t>
            </w:r>
          </w:smartTag>
        </w:smartTag>
        <w:r w:rsidRPr="00BE3A16">
          <w:rPr>
            <w:rFonts w:ascii="Arial" w:hAnsi="Arial"/>
            <w:sz w:val="20"/>
            <w:lang w:val="en-US"/>
          </w:rPr>
          <w:t xml:space="preserve"> of </w:t>
        </w:r>
        <w:smartTag w:uri="urn:schemas-microsoft-com:office:smarttags" w:element="PlaceName">
          <w:r w:rsidRPr="00BE3A16">
            <w:rPr>
              <w:rFonts w:ascii="Arial" w:hAnsi="Arial"/>
              <w:sz w:val="20"/>
              <w:lang w:val="en-US"/>
            </w:rPr>
            <w:t>Ireland</w:t>
          </w:r>
        </w:smartTag>
      </w:smartTag>
      <w:r w:rsidRPr="00BE3A16">
        <w:rPr>
          <w:rFonts w:ascii="Arial" w:hAnsi="Arial"/>
          <w:sz w:val="20"/>
          <w:lang w:val="en-US"/>
        </w:rPr>
        <w:t xml:space="preserve">. All data discussed in the above announcement is based on the value of items being bought by these consumers, Kantar will only support data that is </w:t>
      </w:r>
      <w:r w:rsidRPr="00BE3A16">
        <w:rPr>
          <w:rFonts w:ascii="Arial" w:hAnsi="Arial"/>
          <w:sz w:val="20"/>
          <w:lang w:val="en-US"/>
        </w:rPr>
        <w:lastRenderedPageBreak/>
        <w:t>published in the context we have presented it and our own interpretation of these findings. We cannot be held responsible for any other interpretation of these findings.</w:t>
      </w:r>
    </w:p>
    <w:p w:rsidR="00B147BC" w:rsidRPr="00BE3A16" w:rsidRDefault="00B147BC" w:rsidP="00B147BC">
      <w:pPr>
        <w:tabs>
          <w:tab w:val="left" w:pos="0"/>
        </w:tabs>
        <w:rPr>
          <w:rFonts w:ascii="Arial" w:hAnsi="Arial"/>
          <w:b/>
          <w:sz w:val="20"/>
        </w:rPr>
      </w:pPr>
    </w:p>
    <w:p w:rsidR="00B147BC" w:rsidRPr="00BE3A16" w:rsidRDefault="00B147BC" w:rsidP="00B147BC">
      <w:pPr>
        <w:tabs>
          <w:tab w:val="left" w:pos="0"/>
        </w:tabs>
        <w:rPr>
          <w:rFonts w:ascii="Arial" w:hAnsi="Arial"/>
          <w:b/>
          <w:sz w:val="20"/>
        </w:rPr>
      </w:pPr>
      <w:r w:rsidRPr="00BE3A16">
        <w:rPr>
          <w:rFonts w:ascii="Arial" w:hAnsi="Arial"/>
          <w:b/>
          <w:sz w:val="20"/>
        </w:rPr>
        <w:t>For further information, please contact:</w:t>
      </w:r>
    </w:p>
    <w:p w:rsidR="00B147BC" w:rsidRPr="00BE3A16" w:rsidRDefault="00B147BC" w:rsidP="00B147BC">
      <w:pPr>
        <w:tabs>
          <w:tab w:val="left" w:pos="0"/>
        </w:tabs>
        <w:rPr>
          <w:rFonts w:ascii="Arial" w:hAnsi="Arial"/>
          <w:b/>
          <w:sz w:val="20"/>
        </w:rPr>
      </w:pPr>
    </w:p>
    <w:p w:rsidR="00B147BC" w:rsidRDefault="00B147BC" w:rsidP="00B147BC">
      <w:pPr>
        <w:rPr>
          <w:rFonts w:ascii="Arial" w:hAnsi="Arial" w:cs="Arial"/>
          <w:sz w:val="20"/>
          <w:szCs w:val="20"/>
          <w:lang w:val="it-IT"/>
        </w:rPr>
      </w:pPr>
      <w:r>
        <w:rPr>
          <w:rFonts w:ascii="Arial" w:hAnsi="Arial" w:cs="Arial"/>
          <w:sz w:val="20"/>
          <w:szCs w:val="20"/>
          <w:lang w:val="it-IT"/>
        </w:rPr>
        <w:t>Peter Rogers</w:t>
      </w:r>
      <w:r w:rsidRPr="00BE3A16">
        <w:rPr>
          <w:rFonts w:ascii="Arial" w:hAnsi="Arial" w:cs="Arial"/>
          <w:sz w:val="20"/>
          <w:szCs w:val="20"/>
          <w:lang w:val="it-IT"/>
        </w:rPr>
        <w:br/>
        <w:t xml:space="preserve">Camargue </w:t>
      </w:r>
      <w:r w:rsidRPr="00BE3A16">
        <w:rPr>
          <w:rFonts w:ascii="Arial" w:hAnsi="Arial" w:cs="Arial"/>
          <w:sz w:val="20"/>
          <w:szCs w:val="20"/>
          <w:lang w:val="it-IT"/>
        </w:rPr>
        <w:br/>
        <w:t>+44 (0) 20 7636 7366 </w:t>
      </w:r>
      <w:r w:rsidRPr="00BE3A16">
        <w:rPr>
          <w:rFonts w:ascii="Arial" w:hAnsi="Arial" w:cs="Arial"/>
          <w:sz w:val="20"/>
          <w:szCs w:val="20"/>
          <w:lang w:val="it-IT"/>
        </w:rPr>
        <w:br/>
      </w:r>
      <w:hyperlink r:id="rId13" w:history="1">
        <w:r w:rsidR="003A084F" w:rsidRPr="00DF56D3">
          <w:rPr>
            <w:rStyle w:val="Hipervnculo"/>
            <w:rFonts w:ascii="Arial" w:hAnsi="Arial" w:cs="Arial"/>
            <w:sz w:val="20"/>
            <w:szCs w:val="20"/>
            <w:lang w:val="it-IT"/>
          </w:rPr>
          <w:t>progers@kantarworldpanel.com</w:t>
        </w:r>
      </w:hyperlink>
    </w:p>
    <w:p w:rsidR="00B147BC" w:rsidRDefault="00B147BC" w:rsidP="00B147BC">
      <w:pPr>
        <w:rPr>
          <w:rFonts w:ascii="Arial" w:hAnsi="Arial" w:cs="Arial"/>
          <w:sz w:val="20"/>
          <w:szCs w:val="20"/>
          <w:lang w:val="it-IT"/>
        </w:rPr>
      </w:pPr>
    </w:p>
    <w:p w:rsidR="003A084F" w:rsidRDefault="003A084F" w:rsidP="003A084F">
      <w:pPr>
        <w:rPr>
          <w:rFonts w:ascii="Arial" w:hAnsi="Arial" w:cs="Arial"/>
          <w:b/>
          <w:bCs/>
          <w:sz w:val="20"/>
          <w:szCs w:val="20"/>
        </w:rPr>
      </w:pPr>
    </w:p>
    <w:p w:rsidR="003A084F" w:rsidRPr="003A084F" w:rsidRDefault="003A084F" w:rsidP="003A084F">
      <w:pPr>
        <w:rPr>
          <w:rFonts w:ascii="Arial" w:hAnsi="Arial" w:cs="Arial"/>
          <w:b/>
          <w:bCs/>
          <w:sz w:val="20"/>
          <w:szCs w:val="20"/>
        </w:rPr>
      </w:pPr>
      <w:r w:rsidRPr="003A084F">
        <w:rPr>
          <w:rFonts w:ascii="Arial" w:hAnsi="Arial" w:cs="Arial"/>
          <w:b/>
          <w:bCs/>
          <w:sz w:val="20"/>
          <w:szCs w:val="20"/>
        </w:rPr>
        <w:t>About Kantar Worldpanel</w:t>
      </w:r>
    </w:p>
    <w:p w:rsidR="003A084F" w:rsidRPr="003A084F" w:rsidRDefault="003A084F" w:rsidP="003A084F">
      <w:pPr>
        <w:rPr>
          <w:rFonts w:ascii="Arial" w:hAnsi="Arial" w:cs="Arial"/>
          <w:color w:val="FF0000"/>
          <w:sz w:val="20"/>
          <w:szCs w:val="20"/>
        </w:rPr>
      </w:pPr>
    </w:p>
    <w:p w:rsidR="003A084F" w:rsidRPr="003A084F" w:rsidRDefault="003A084F" w:rsidP="003A084F">
      <w:pPr>
        <w:rPr>
          <w:rFonts w:ascii="Arial" w:hAnsi="Arial" w:cs="Arial"/>
          <w:color w:val="000000"/>
          <w:sz w:val="20"/>
          <w:szCs w:val="20"/>
        </w:rPr>
      </w:pPr>
      <w:r w:rsidRPr="003A084F">
        <w:rPr>
          <w:rFonts w:ascii="Arial" w:hAnsi="Arial" w:cs="Arial"/>
          <w:color w:val="000000"/>
          <w:sz w:val="20"/>
          <w:szCs w:val="20"/>
        </w:rPr>
        <w:t xml:space="preserve">Kantar Worldpanel is the world leader in consumer knowledge and insights based on continuous consumer panels. Its </w:t>
      </w:r>
      <w:r w:rsidRPr="003A084F">
        <w:rPr>
          <w:rFonts w:ascii="Arial" w:hAnsi="Arial" w:cs="Arial"/>
          <w:b/>
          <w:bCs/>
          <w:color w:val="000000"/>
          <w:sz w:val="20"/>
          <w:szCs w:val="20"/>
        </w:rPr>
        <w:t xml:space="preserve">High Definition Inspiration™ </w:t>
      </w:r>
      <w:r w:rsidRPr="003A084F">
        <w:rPr>
          <w:rFonts w:ascii="Arial" w:hAnsi="Arial" w:cs="Arial"/>
          <w:color w:val="000000"/>
          <w:sz w:val="20"/>
          <w:szCs w:val="20"/>
        </w:rPr>
        <w:t>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rsidR="003A084F" w:rsidRPr="003A084F" w:rsidRDefault="003A084F" w:rsidP="003A084F">
      <w:pPr>
        <w:rPr>
          <w:rFonts w:ascii="Arial" w:hAnsi="Arial" w:cs="Arial"/>
          <w:color w:val="000000"/>
          <w:sz w:val="20"/>
          <w:szCs w:val="20"/>
        </w:rPr>
      </w:pPr>
    </w:p>
    <w:p w:rsidR="003A084F" w:rsidRPr="003A084F" w:rsidRDefault="003A084F" w:rsidP="003A084F">
      <w:pPr>
        <w:rPr>
          <w:rFonts w:ascii="Arial" w:hAnsi="Arial" w:cs="Arial"/>
          <w:color w:val="000000"/>
          <w:sz w:val="20"/>
          <w:szCs w:val="20"/>
        </w:rPr>
      </w:pPr>
      <w:r w:rsidRPr="003A084F">
        <w:rPr>
          <w:rFonts w:ascii="Arial" w:hAnsi="Arial" w:cs="Arial"/>
          <w:color w:val="000000"/>
          <w:sz w:val="20"/>
          <w:szCs w:val="20"/>
        </w:rPr>
        <w:t>With over 60 years’ experience, a team of 3,500, and services covering 60 countries directly or through partners, Kantar Worldpanel delivers High Definition Inspiration™ in fields as diverse as FMCG, impulse products, fashion, baby, telecommunications and entertainment, among many others.</w:t>
      </w:r>
    </w:p>
    <w:p w:rsidR="003A084F" w:rsidRPr="003A084F" w:rsidRDefault="003A084F" w:rsidP="003A084F">
      <w:pPr>
        <w:rPr>
          <w:rFonts w:ascii="Arial" w:hAnsi="Arial" w:cs="Arial"/>
          <w:color w:val="000000"/>
          <w:sz w:val="20"/>
          <w:szCs w:val="20"/>
        </w:rPr>
      </w:pPr>
    </w:p>
    <w:p w:rsidR="003A084F" w:rsidRPr="003A084F" w:rsidRDefault="003A084F" w:rsidP="003A084F">
      <w:pPr>
        <w:rPr>
          <w:rFonts w:ascii="Arial" w:hAnsi="Arial" w:cs="Arial"/>
          <w:color w:val="000000"/>
          <w:sz w:val="20"/>
          <w:szCs w:val="20"/>
        </w:rPr>
      </w:pPr>
      <w:r w:rsidRPr="003A084F">
        <w:rPr>
          <w:rFonts w:ascii="Arial" w:hAnsi="Arial" w:cs="Arial"/>
          <w:sz w:val="20"/>
          <w:szCs w:val="20"/>
        </w:rPr>
        <w:t>For further information, please visit us at</w:t>
      </w:r>
      <w:r w:rsidRPr="003A084F">
        <w:rPr>
          <w:rFonts w:ascii="Arial" w:hAnsi="Arial" w:cs="Arial"/>
          <w:color w:val="000000"/>
          <w:sz w:val="20"/>
          <w:szCs w:val="20"/>
        </w:rPr>
        <w:t xml:space="preserve"> </w:t>
      </w:r>
      <w:hyperlink r:id="rId14" w:tooltip="http://www.kantarworldpanel.com/" w:history="1">
        <w:r w:rsidRPr="003A084F">
          <w:rPr>
            <w:rStyle w:val="Hipervnculo"/>
            <w:rFonts w:ascii="Arial" w:hAnsi="Arial" w:cs="Arial"/>
            <w:sz w:val="20"/>
            <w:szCs w:val="20"/>
          </w:rPr>
          <w:t>www.kantarworldpanel.com</w:t>
        </w:r>
      </w:hyperlink>
      <w:r w:rsidRPr="003A084F">
        <w:rPr>
          <w:rFonts w:ascii="Arial" w:hAnsi="Arial" w:cs="Arial"/>
          <w:color w:val="000000"/>
          <w:sz w:val="20"/>
          <w:szCs w:val="20"/>
        </w:rPr>
        <w:t>.</w:t>
      </w:r>
    </w:p>
    <w:p w:rsidR="003A084F" w:rsidRPr="003A084F" w:rsidRDefault="003A084F" w:rsidP="003A084F">
      <w:pPr>
        <w:rPr>
          <w:rFonts w:ascii="Arial" w:hAnsi="Arial" w:cs="Arial"/>
          <w:color w:val="000000"/>
          <w:sz w:val="20"/>
          <w:szCs w:val="20"/>
        </w:rPr>
      </w:pPr>
    </w:p>
    <w:p w:rsidR="003A084F" w:rsidRPr="003A084F" w:rsidRDefault="003A084F" w:rsidP="003A084F">
      <w:pPr>
        <w:rPr>
          <w:rFonts w:ascii="Arial" w:hAnsi="Arial" w:cs="Arial"/>
          <w:b/>
          <w:sz w:val="20"/>
          <w:szCs w:val="20"/>
        </w:rPr>
      </w:pPr>
    </w:p>
    <w:p w:rsidR="003A084F" w:rsidRPr="003A084F" w:rsidRDefault="003A084F" w:rsidP="003A084F">
      <w:pPr>
        <w:rPr>
          <w:rFonts w:ascii="Arial" w:hAnsi="Arial" w:cs="Arial"/>
          <w:b/>
          <w:sz w:val="20"/>
          <w:szCs w:val="20"/>
        </w:rPr>
      </w:pPr>
      <w:r w:rsidRPr="003A084F">
        <w:rPr>
          <w:rFonts w:ascii="Arial" w:hAnsi="Arial" w:cs="Arial"/>
          <w:b/>
          <w:sz w:val="20"/>
          <w:szCs w:val="20"/>
        </w:rPr>
        <w:t>About Kantar</w:t>
      </w:r>
    </w:p>
    <w:p w:rsidR="003A084F" w:rsidRPr="003A084F" w:rsidRDefault="003A084F" w:rsidP="003A084F">
      <w:pPr>
        <w:autoSpaceDE w:val="0"/>
        <w:autoSpaceDN w:val="0"/>
        <w:adjustRightInd w:val="0"/>
        <w:rPr>
          <w:rFonts w:ascii="Arial" w:hAnsi="Arial" w:cs="Arial"/>
          <w:sz w:val="20"/>
          <w:szCs w:val="20"/>
        </w:rPr>
      </w:pPr>
      <w:r w:rsidRPr="003A084F">
        <w:rPr>
          <w:rFonts w:ascii="Arial" w:hAnsi="Arial" w:cs="Arial"/>
          <w:sz w:val="20"/>
          <w:szCs w:val="20"/>
        </w:rPr>
        <w:t>Kantar is the data investment management division of WPP and one of the world's largest insight, information and consultancy groups. By connecting the diverse talents of its 12 specialist companies, the group aims to become the pre-eminent provider of compelling and inspirational insights for the global business community. Its 27,000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rsidR="003A084F" w:rsidRPr="003A084F" w:rsidRDefault="003A084F" w:rsidP="003A084F">
      <w:pPr>
        <w:autoSpaceDE w:val="0"/>
        <w:autoSpaceDN w:val="0"/>
        <w:adjustRightInd w:val="0"/>
        <w:rPr>
          <w:rFonts w:ascii="Arial" w:hAnsi="Arial" w:cs="Arial"/>
          <w:sz w:val="20"/>
          <w:szCs w:val="20"/>
        </w:rPr>
      </w:pPr>
    </w:p>
    <w:p w:rsidR="003A084F" w:rsidRPr="003A084F" w:rsidRDefault="003A084F" w:rsidP="003A084F">
      <w:pPr>
        <w:autoSpaceDE w:val="0"/>
        <w:autoSpaceDN w:val="0"/>
        <w:adjustRightInd w:val="0"/>
        <w:rPr>
          <w:rFonts w:ascii="Arial" w:hAnsi="Arial" w:cs="Arial"/>
          <w:sz w:val="20"/>
          <w:szCs w:val="20"/>
        </w:rPr>
      </w:pPr>
      <w:r w:rsidRPr="003A084F">
        <w:rPr>
          <w:rFonts w:ascii="Arial" w:hAnsi="Arial" w:cs="Arial"/>
          <w:sz w:val="20"/>
          <w:szCs w:val="20"/>
        </w:rPr>
        <w:t xml:space="preserve">For further information, please visit us at </w:t>
      </w:r>
      <w:hyperlink r:id="rId15" w:history="1">
        <w:r w:rsidRPr="003A084F">
          <w:rPr>
            <w:rStyle w:val="Hipervnculo"/>
            <w:rFonts w:ascii="Arial" w:hAnsi="Arial" w:cs="Arial"/>
            <w:sz w:val="20"/>
            <w:szCs w:val="20"/>
          </w:rPr>
          <w:t>www.kantar.com</w:t>
        </w:r>
      </w:hyperlink>
    </w:p>
    <w:p w:rsidR="003A084F" w:rsidRPr="003A084F" w:rsidRDefault="00D41E26" w:rsidP="003A084F">
      <w:pPr>
        <w:tabs>
          <w:tab w:val="left" w:pos="1025"/>
        </w:tabs>
        <w:jc w:val="both"/>
        <w:rPr>
          <w:rFonts w:ascii="Arial" w:hAnsi="Arial" w:cs="Arial"/>
          <w:sz w:val="20"/>
          <w:szCs w:val="20"/>
        </w:rPr>
      </w:pPr>
      <w:hyperlink r:id="rId16" w:history="1">
        <w:r w:rsidR="003A084F" w:rsidRPr="003A084F">
          <w:rPr>
            <w:rStyle w:val="Hipervnculo"/>
            <w:rFonts w:ascii="Arial" w:hAnsi="Arial" w:cs="Arial"/>
            <w:sz w:val="20"/>
            <w:szCs w:val="20"/>
          </w:rPr>
          <w:t>Twitter</w:t>
        </w:r>
      </w:hyperlink>
      <w:r w:rsidR="003A084F" w:rsidRPr="003A084F">
        <w:rPr>
          <w:rFonts w:ascii="Arial" w:hAnsi="Arial" w:cs="Arial"/>
          <w:sz w:val="20"/>
          <w:szCs w:val="20"/>
        </w:rPr>
        <w:t xml:space="preserve">: </w:t>
      </w:r>
      <w:hyperlink r:id="rId17" w:history="1">
        <w:r w:rsidR="003A084F" w:rsidRPr="003A084F">
          <w:rPr>
            <w:rStyle w:val="Hipervnculo"/>
            <w:rFonts w:ascii="Arial" w:hAnsi="Arial" w:cs="Arial"/>
            <w:sz w:val="20"/>
            <w:szCs w:val="20"/>
          </w:rPr>
          <w:t>Facebook</w:t>
        </w:r>
      </w:hyperlink>
      <w:r w:rsidR="003A084F" w:rsidRPr="003A084F">
        <w:rPr>
          <w:rFonts w:ascii="Arial" w:hAnsi="Arial" w:cs="Arial"/>
          <w:sz w:val="20"/>
          <w:szCs w:val="20"/>
        </w:rPr>
        <w:t xml:space="preserve">: </w:t>
      </w:r>
      <w:hyperlink r:id="rId18" w:history="1">
        <w:r w:rsidR="003A084F" w:rsidRPr="003A084F">
          <w:rPr>
            <w:rStyle w:val="Hipervnculo"/>
            <w:rFonts w:ascii="Arial" w:hAnsi="Arial" w:cs="Arial"/>
            <w:sz w:val="20"/>
            <w:szCs w:val="20"/>
          </w:rPr>
          <w:t>Google +</w:t>
        </w:r>
      </w:hyperlink>
      <w:r w:rsidR="003A084F" w:rsidRPr="003A084F">
        <w:rPr>
          <w:rFonts w:ascii="Arial" w:hAnsi="Arial" w:cs="Arial"/>
          <w:sz w:val="20"/>
          <w:szCs w:val="20"/>
        </w:rPr>
        <w:t xml:space="preserve">: </w:t>
      </w:r>
      <w:hyperlink r:id="rId19" w:history="1">
        <w:r w:rsidR="003A084F" w:rsidRPr="003A084F">
          <w:rPr>
            <w:rStyle w:val="Hipervnculo"/>
            <w:rFonts w:ascii="Arial" w:hAnsi="Arial" w:cs="Arial"/>
            <w:sz w:val="20"/>
            <w:szCs w:val="20"/>
          </w:rPr>
          <w:t>LinkedIn</w:t>
        </w:r>
      </w:hyperlink>
      <w:r w:rsidR="003A084F" w:rsidRPr="003A084F">
        <w:rPr>
          <w:rFonts w:ascii="Arial" w:hAnsi="Arial" w:cs="Arial"/>
          <w:sz w:val="20"/>
          <w:szCs w:val="20"/>
        </w:rPr>
        <w:t xml:space="preserve"> </w:t>
      </w:r>
    </w:p>
    <w:p w:rsidR="0088103B" w:rsidRDefault="0088103B"/>
    <w:sectPr w:rsidR="0088103B" w:rsidSect="00881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C"/>
    <w:rsid w:val="00063E8D"/>
    <w:rsid w:val="00085F3B"/>
    <w:rsid w:val="0022527D"/>
    <w:rsid w:val="002A4B95"/>
    <w:rsid w:val="003136F0"/>
    <w:rsid w:val="003820AD"/>
    <w:rsid w:val="003A084F"/>
    <w:rsid w:val="003B265C"/>
    <w:rsid w:val="00563288"/>
    <w:rsid w:val="005F2FC9"/>
    <w:rsid w:val="006117FB"/>
    <w:rsid w:val="00624AFD"/>
    <w:rsid w:val="006641A6"/>
    <w:rsid w:val="007215A2"/>
    <w:rsid w:val="00727AE1"/>
    <w:rsid w:val="007540AC"/>
    <w:rsid w:val="007C3D8F"/>
    <w:rsid w:val="007E6155"/>
    <w:rsid w:val="00857BCC"/>
    <w:rsid w:val="00874EBF"/>
    <w:rsid w:val="0088103B"/>
    <w:rsid w:val="008D457B"/>
    <w:rsid w:val="00911580"/>
    <w:rsid w:val="00962F7B"/>
    <w:rsid w:val="00B02B36"/>
    <w:rsid w:val="00B147BC"/>
    <w:rsid w:val="00B85F40"/>
    <w:rsid w:val="00BE0401"/>
    <w:rsid w:val="00CC4820"/>
    <w:rsid w:val="00D40290"/>
    <w:rsid w:val="00D41E26"/>
    <w:rsid w:val="00D5237F"/>
    <w:rsid w:val="00D95719"/>
    <w:rsid w:val="00E2153D"/>
    <w:rsid w:val="00E648C1"/>
    <w:rsid w:val="00F9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BC"/>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Heading1Char"/>
    <w:qFormat/>
    <w:rsid w:val="00B147BC"/>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147BC"/>
    <w:rPr>
      <w:color w:val="0000FF"/>
      <w:u w:val="single"/>
    </w:rPr>
  </w:style>
  <w:style w:type="character" w:styleId="Refdecomentario">
    <w:name w:val="annotation reference"/>
    <w:basedOn w:val="Fuentedeprrafopredeter"/>
    <w:uiPriority w:val="99"/>
    <w:semiHidden/>
    <w:unhideWhenUsed/>
    <w:rsid w:val="00B147BC"/>
    <w:rPr>
      <w:sz w:val="16"/>
      <w:szCs w:val="16"/>
    </w:rPr>
  </w:style>
  <w:style w:type="paragraph" w:styleId="Textocomentario">
    <w:name w:val="annotation text"/>
    <w:basedOn w:val="Normal"/>
    <w:link w:val="CommentTextChar"/>
    <w:uiPriority w:val="99"/>
    <w:semiHidden/>
    <w:unhideWhenUsed/>
    <w:rsid w:val="00B147BC"/>
    <w:rPr>
      <w:sz w:val="20"/>
      <w:szCs w:val="20"/>
    </w:rPr>
  </w:style>
  <w:style w:type="character" w:customStyle="1" w:styleId="CommentTextChar">
    <w:name w:val="Comment Text Char"/>
    <w:basedOn w:val="Fuentedeprrafopredeter"/>
    <w:link w:val="Textocomentario"/>
    <w:uiPriority w:val="99"/>
    <w:semiHidden/>
    <w:rsid w:val="00B147BC"/>
    <w:rPr>
      <w:rFonts w:ascii="Times New Roman" w:eastAsia="Times New Roman" w:hAnsi="Times New Roman" w:cs="Times New Roman"/>
      <w:szCs w:val="20"/>
    </w:rPr>
  </w:style>
  <w:style w:type="paragraph" w:styleId="Textodeglobo">
    <w:name w:val="Balloon Text"/>
    <w:basedOn w:val="Normal"/>
    <w:link w:val="BalloonTextChar"/>
    <w:uiPriority w:val="99"/>
    <w:semiHidden/>
    <w:unhideWhenUsed/>
    <w:rsid w:val="00B147BC"/>
    <w:rPr>
      <w:rFonts w:ascii="Tahoma" w:hAnsi="Tahoma" w:cs="Tahoma"/>
      <w:sz w:val="16"/>
      <w:szCs w:val="16"/>
    </w:rPr>
  </w:style>
  <w:style w:type="character" w:customStyle="1" w:styleId="BalloonTextChar">
    <w:name w:val="Balloon Text Char"/>
    <w:basedOn w:val="Fuentedeprrafopredeter"/>
    <w:link w:val="Textodeglobo"/>
    <w:uiPriority w:val="99"/>
    <w:semiHidden/>
    <w:rsid w:val="00B147BC"/>
    <w:rPr>
      <w:rFonts w:ascii="Tahoma" w:eastAsia="Times New Roman" w:hAnsi="Tahoma" w:cs="Tahoma"/>
      <w:sz w:val="16"/>
      <w:szCs w:val="16"/>
    </w:rPr>
  </w:style>
  <w:style w:type="character" w:customStyle="1" w:styleId="Heading1Char">
    <w:name w:val="Heading 1 Char"/>
    <w:basedOn w:val="Fuentedeprrafopredeter"/>
    <w:link w:val="Ttulo1"/>
    <w:rsid w:val="00B147BC"/>
    <w:rPr>
      <w:rFonts w:eastAsia="Times New Roman" w:cs="Times New Roman"/>
      <w:b/>
      <w:bCs/>
      <w:sz w:val="32"/>
      <w:szCs w:val="24"/>
    </w:rPr>
  </w:style>
  <w:style w:type="paragraph" w:styleId="Asuntodelcomentario">
    <w:name w:val="annotation subject"/>
    <w:basedOn w:val="Textocomentario"/>
    <w:next w:val="Textocomentario"/>
    <w:link w:val="CommentSubjectChar"/>
    <w:uiPriority w:val="99"/>
    <w:semiHidden/>
    <w:unhideWhenUsed/>
    <w:rsid w:val="008D457B"/>
    <w:rPr>
      <w:b/>
      <w:bCs/>
    </w:rPr>
  </w:style>
  <w:style w:type="character" w:customStyle="1" w:styleId="CommentSubjectChar">
    <w:name w:val="Comment Subject Char"/>
    <w:basedOn w:val="CommentTextChar"/>
    <w:link w:val="Asuntodelcomentario"/>
    <w:uiPriority w:val="99"/>
    <w:semiHidden/>
    <w:rsid w:val="008D457B"/>
    <w:rPr>
      <w:rFonts w:ascii="Times New Roman" w:eastAsia="Times New Roman"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BC"/>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Heading1Char"/>
    <w:qFormat/>
    <w:rsid w:val="00B147BC"/>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147BC"/>
    <w:rPr>
      <w:color w:val="0000FF"/>
      <w:u w:val="single"/>
    </w:rPr>
  </w:style>
  <w:style w:type="character" w:styleId="Refdecomentario">
    <w:name w:val="annotation reference"/>
    <w:basedOn w:val="Fuentedeprrafopredeter"/>
    <w:uiPriority w:val="99"/>
    <w:semiHidden/>
    <w:unhideWhenUsed/>
    <w:rsid w:val="00B147BC"/>
    <w:rPr>
      <w:sz w:val="16"/>
      <w:szCs w:val="16"/>
    </w:rPr>
  </w:style>
  <w:style w:type="paragraph" w:styleId="Textocomentario">
    <w:name w:val="annotation text"/>
    <w:basedOn w:val="Normal"/>
    <w:link w:val="CommentTextChar"/>
    <w:uiPriority w:val="99"/>
    <w:semiHidden/>
    <w:unhideWhenUsed/>
    <w:rsid w:val="00B147BC"/>
    <w:rPr>
      <w:sz w:val="20"/>
      <w:szCs w:val="20"/>
    </w:rPr>
  </w:style>
  <w:style w:type="character" w:customStyle="1" w:styleId="CommentTextChar">
    <w:name w:val="Comment Text Char"/>
    <w:basedOn w:val="Fuentedeprrafopredeter"/>
    <w:link w:val="Textocomentario"/>
    <w:uiPriority w:val="99"/>
    <w:semiHidden/>
    <w:rsid w:val="00B147BC"/>
    <w:rPr>
      <w:rFonts w:ascii="Times New Roman" w:eastAsia="Times New Roman" w:hAnsi="Times New Roman" w:cs="Times New Roman"/>
      <w:szCs w:val="20"/>
    </w:rPr>
  </w:style>
  <w:style w:type="paragraph" w:styleId="Textodeglobo">
    <w:name w:val="Balloon Text"/>
    <w:basedOn w:val="Normal"/>
    <w:link w:val="BalloonTextChar"/>
    <w:uiPriority w:val="99"/>
    <w:semiHidden/>
    <w:unhideWhenUsed/>
    <w:rsid w:val="00B147BC"/>
    <w:rPr>
      <w:rFonts w:ascii="Tahoma" w:hAnsi="Tahoma" w:cs="Tahoma"/>
      <w:sz w:val="16"/>
      <w:szCs w:val="16"/>
    </w:rPr>
  </w:style>
  <w:style w:type="character" w:customStyle="1" w:styleId="BalloonTextChar">
    <w:name w:val="Balloon Text Char"/>
    <w:basedOn w:val="Fuentedeprrafopredeter"/>
    <w:link w:val="Textodeglobo"/>
    <w:uiPriority w:val="99"/>
    <w:semiHidden/>
    <w:rsid w:val="00B147BC"/>
    <w:rPr>
      <w:rFonts w:ascii="Tahoma" w:eastAsia="Times New Roman" w:hAnsi="Tahoma" w:cs="Tahoma"/>
      <w:sz w:val="16"/>
      <w:szCs w:val="16"/>
    </w:rPr>
  </w:style>
  <w:style w:type="character" w:customStyle="1" w:styleId="Heading1Char">
    <w:name w:val="Heading 1 Char"/>
    <w:basedOn w:val="Fuentedeprrafopredeter"/>
    <w:link w:val="Ttulo1"/>
    <w:rsid w:val="00B147BC"/>
    <w:rPr>
      <w:rFonts w:eastAsia="Times New Roman" w:cs="Times New Roman"/>
      <w:b/>
      <w:bCs/>
      <w:sz w:val="32"/>
      <w:szCs w:val="24"/>
    </w:rPr>
  </w:style>
  <w:style w:type="paragraph" w:styleId="Asuntodelcomentario">
    <w:name w:val="annotation subject"/>
    <w:basedOn w:val="Textocomentario"/>
    <w:next w:val="Textocomentario"/>
    <w:link w:val="CommentSubjectChar"/>
    <w:uiPriority w:val="99"/>
    <w:semiHidden/>
    <w:unhideWhenUsed/>
    <w:rsid w:val="008D457B"/>
    <w:rPr>
      <w:b/>
      <w:bCs/>
    </w:rPr>
  </w:style>
  <w:style w:type="character" w:customStyle="1" w:styleId="CommentSubjectChar">
    <w:name w:val="Comment Subject Char"/>
    <w:basedOn w:val="CommentTextChar"/>
    <w:link w:val="Asuntodelcomentario"/>
    <w:uiPriority w:val="99"/>
    <w:semiHidden/>
    <w:rsid w:val="008D457B"/>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vitin@camarguepr.com" TargetMode="External"/><Relationship Id="rId13" Type="http://schemas.openxmlformats.org/officeDocument/2006/relationships/hyperlink" Target="mailto:progers@kantarworldpanel.com" TargetMode="External"/><Relationship Id="rId18" Type="http://schemas.openxmlformats.org/officeDocument/2006/relationships/hyperlink" Target="https://plus.google.com/+kantar/pos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gers@camarguepr.com" TargetMode="External"/><Relationship Id="rId12" Type="http://schemas.openxmlformats.org/officeDocument/2006/relationships/image" Target="media/image2.png"/><Relationship Id="rId17" Type="http://schemas.openxmlformats.org/officeDocument/2006/relationships/hyperlink" Target="https://www.facebook.com/pages/Kantar/248490138604629?ref=hl" TargetMode="External"/><Relationship Id="rId2" Type="http://schemas.microsoft.com/office/2007/relationships/stylesWithEffects" Target="stylesWithEffects.xml"/><Relationship Id="rId16" Type="http://schemas.openxmlformats.org/officeDocument/2006/relationships/hyperlink" Target="https://twitter.com/Kanta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evitin@camarguepr.com" TargetMode="External"/><Relationship Id="rId11" Type="http://schemas.openxmlformats.org/officeDocument/2006/relationships/hyperlink" Target="http://twitter.com/" TargetMode="External"/><Relationship Id="rId5" Type="http://schemas.openxmlformats.org/officeDocument/2006/relationships/hyperlink" Target="mailto:progers@camarguepr.com" TargetMode="External"/><Relationship Id="rId15" Type="http://schemas.openxmlformats.org/officeDocument/2006/relationships/hyperlink" Target="http://www.kantar.com" TargetMode="External"/><Relationship Id="rId10" Type="http://schemas.openxmlformats.org/officeDocument/2006/relationships/hyperlink" Target="http://www.kantarworldpanel.com/" TargetMode="External"/><Relationship Id="rId19" Type="http://schemas.openxmlformats.org/officeDocument/2006/relationships/hyperlink" Target="http://www.linkedin.com/company/kanta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kantarworld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4784</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KW</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LPattie</dc:creator>
  <cp:lastModifiedBy>Ventura, Nuria</cp:lastModifiedBy>
  <cp:revision>2</cp:revision>
  <cp:lastPrinted>2014-06-09T09:17:00Z</cp:lastPrinted>
  <dcterms:created xsi:type="dcterms:W3CDTF">2014-06-10T12:14:00Z</dcterms:created>
  <dcterms:modified xsi:type="dcterms:W3CDTF">2014-06-10T12:14:00Z</dcterms:modified>
</cp:coreProperties>
</file>